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05" w:rsidRPr="008A3005" w:rsidRDefault="008A3005" w:rsidP="008A3005">
      <w:pPr>
        <w:pStyle w:val="a3"/>
        <w:shd w:val="clear" w:color="auto" w:fill="FEFEFE"/>
        <w:spacing w:before="90" w:beforeAutospacing="0" w:after="90" w:afterAutospacing="0" w:line="360" w:lineRule="atLeast"/>
        <w:ind w:firstLine="708"/>
        <w:jc w:val="both"/>
        <w:rPr>
          <w:color w:val="3B3B3B"/>
          <w:sz w:val="28"/>
          <w:szCs w:val="28"/>
        </w:rPr>
      </w:pPr>
      <w:proofErr w:type="gramStart"/>
      <w:r w:rsidRPr="008A3005">
        <w:rPr>
          <w:color w:val="3B3B3B"/>
          <w:sz w:val="28"/>
          <w:szCs w:val="28"/>
        </w:rPr>
        <w:t>Администрацией муниципального образования Щербиновский район в соответствии с Федеральным законом от  28 июня 2014 года № 172-ФЗ «О стратегическом планировании в Российской Федерации», статьей 173 Бюджетного кодекса Российской Федерации, Уставом муниципального образования Щербиновский район, постановлением администрации муниципального образования Щербиновский район от 29 декабря 2015 года № 599 «Об утверждении порядка разработки и корректировки, осуществления мониторинга и контроля реализации прогнозов социально-экономического развития муниципального</w:t>
      </w:r>
      <w:proofErr w:type="gramEnd"/>
      <w:r w:rsidRPr="008A3005">
        <w:rPr>
          <w:color w:val="3B3B3B"/>
          <w:sz w:val="28"/>
          <w:szCs w:val="28"/>
        </w:rPr>
        <w:t xml:space="preserve"> </w:t>
      </w:r>
      <w:proofErr w:type="gramStart"/>
      <w:r w:rsidRPr="008A3005">
        <w:rPr>
          <w:color w:val="3B3B3B"/>
          <w:sz w:val="28"/>
          <w:szCs w:val="28"/>
        </w:rPr>
        <w:t>образования Щербиновский район на долгосрочный и среднесрочный периоды» проводится общественное обсуждение проекта прогноза социально-экономического развития муниципального образования Щербиновский район на 20</w:t>
      </w:r>
      <w:r>
        <w:rPr>
          <w:color w:val="3B3B3B"/>
          <w:sz w:val="28"/>
          <w:szCs w:val="28"/>
        </w:rPr>
        <w:t>23</w:t>
      </w:r>
      <w:r w:rsidRPr="008A3005">
        <w:rPr>
          <w:color w:val="3B3B3B"/>
          <w:sz w:val="28"/>
          <w:szCs w:val="28"/>
        </w:rPr>
        <w:t xml:space="preserve"> год и плановый период 202</w:t>
      </w:r>
      <w:r>
        <w:rPr>
          <w:color w:val="3B3B3B"/>
          <w:sz w:val="28"/>
          <w:szCs w:val="28"/>
        </w:rPr>
        <w:t>4</w:t>
      </w:r>
      <w:r w:rsidRPr="008A3005">
        <w:rPr>
          <w:color w:val="3B3B3B"/>
          <w:sz w:val="28"/>
          <w:szCs w:val="28"/>
        </w:rPr>
        <w:t xml:space="preserve"> и 202</w:t>
      </w:r>
      <w:r>
        <w:rPr>
          <w:color w:val="3B3B3B"/>
          <w:sz w:val="28"/>
          <w:szCs w:val="28"/>
        </w:rPr>
        <w:t>5</w:t>
      </w:r>
      <w:r w:rsidRPr="008A3005">
        <w:rPr>
          <w:color w:val="3B3B3B"/>
          <w:sz w:val="28"/>
          <w:szCs w:val="28"/>
        </w:rPr>
        <w:t xml:space="preserve"> годов (далее  - проект прогноза).</w:t>
      </w:r>
      <w:proofErr w:type="gramEnd"/>
    </w:p>
    <w:p w:rsidR="008A3005" w:rsidRPr="008A3005" w:rsidRDefault="008A3005" w:rsidP="008A3005">
      <w:pPr>
        <w:pStyle w:val="a3"/>
        <w:shd w:val="clear" w:color="auto" w:fill="FEFEFE"/>
        <w:spacing w:before="90" w:beforeAutospacing="0" w:after="9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A3005">
        <w:rPr>
          <w:color w:val="3B3B3B"/>
          <w:sz w:val="28"/>
          <w:szCs w:val="28"/>
        </w:rPr>
        <w:t>Начало проведения общественного обсуждения проекта прогноза – 1</w:t>
      </w:r>
      <w:r>
        <w:rPr>
          <w:color w:val="3B3B3B"/>
          <w:sz w:val="28"/>
          <w:szCs w:val="28"/>
        </w:rPr>
        <w:t>7</w:t>
      </w:r>
      <w:r w:rsidRPr="008A3005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ноября 2022</w:t>
      </w:r>
      <w:r w:rsidRPr="008A3005">
        <w:rPr>
          <w:color w:val="3B3B3B"/>
          <w:sz w:val="28"/>
          <w:szCs w:val="28"/>
        </w:rPr>
        <w:t xml:space="preserve"> года.</w:t>
      </w:r>
    </w:p>
    <w:p w:rsidR="008A3005" w:rsidRPr="008A3005" w:rsidRDefault="008A3005" w:rsidP="008A3005">
      <w:pPr>
        <w:pStyle w:val="a3"/>
        <w:shd w:val="clear" w:color="auto" w:fill="FEFEFE"/>
        <w:spacing w:before="90" w:beforeAutospacing="0" w:after="9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A3005">
        <w:rPr>
          <w:color w:val="3B3B3B"/>
          <w:sz w:val="28"/>
          <w:szCs w:val="28"/>
        </w:rPr>
        <w:t>Окончание проведения общественного обсуждения проекта прогноза  – 2</w:t>
      </w:r>
      <w:r>
        <w:rPr>
          <w:color w:val="3B3B3B"/>
          <w:sz w:val="28"/>
          <w:szCs w:val="28"/>
        </w:rPr>
        <w:t>4</w:t>
      </w:r>
      <w:r w:rsidRPr="008A3005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>но</w:t>
      </w:r>
      <w:r w:rsidRPr="008A3005">
        <w:rPr>
          <w:color w:val="3B3B3B"/>
          <w:sz w:val="28"/>
          <w:szCs w:val="28"/>
        </w:rPr>
        <w:t>ября 20</w:t>
      </w:r>
      <w:r>
        <w:rPr>
          <w:color w:val="3B3B3B"/>
          <w:sz w:val="28"/>
          <w:szCs w:val="28"/>
        </w:rPr>
        <w:t>22</w:t>
      </w:r>
      <w:r w:rsidRPr="008A3005">
        <w:rPr>
          <w:color w:val="3B3B3B"/>
          <w:sz w:val="28"/>
          <w:szCs w:val="28"/>
        </w:rPr>
        <w:t xml:space="preserve"> года.</w:t>
      </w:r>
    </w:p>
    <w:p w:rsidR="008A3005" w:rsidRPr="008A3005" w:rsidRDefault="008A3005" w:rsidP="008A3005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A3005">
        <w:rPr>
          <w:color w:val="3B3B3B"/>
          <w:sz w:val="28"/>
          <w:szCs w:val="28"/>
        </w:rPr>
        <w:t>Замечания и предложения представителей общественности к проекту прогноза социально-экономического развития муниципального образования Щербиновский район на 20</w:t>
      </w:r>
      <w:r>
        <w:rPr>
          <w:color w:val="3B3B3B"/>
          <w:sz w:val="28"/>
          <w:szCs w:val="28"/>
        </w:rPr>
        <w:t>23 год и на плановый период 2024 и 2025</w:t>
      </w:r>
      <w:r w:rsidRPr="008A3005">
        <w:rPr>
          <w:color w:val="3B3B3B"/>
          <w:sz w:val="28"/>
          <w:szCs w:val="28"/>
        </w:rPr>
        <w:t xml:space="preserve"> годов направлять на адрес электронной почты ответственного исполнителя муниципальной программы: </w:t>
      </w:r>
      <w:hyperlink r:id="rId5" w:history="1">
        <w:r w:rsidRPr="008A3005">
          <w:rPr>
            <w:rStyle w:val="a4"/>
            <w:color w:val="335CD1"/>
            <w:sz w:val="28"/>
            <w:szCs w:val="28"/>
            <w:u w:val="none"/>
          </w:rPr>
          <w:t>star_econom4@mail.ru</w:t>
        </w:r>
      </w:hyperlink>
      <w:r w:rsidRPr="008A3005">
        <w:rPr>
          <w:color w:val="3B3B3B"/>
          <w:sz w:val="28"/>
          <w:szCs w:val="28"/>
        </w:rPr>
        <w:t>.</w:t>
      </w:r>
    </w:p>
    <w:p w:rsidR="008A3005" w:rsidRPr="008A3005" w:rsidRDefault="008A3005" w:rsidP="008A3005">
      <w:pPr>
        <w:pStyle w:val="a3"/>
        <w:shd w:val="clear" w:color="auto" w:fill="FEFEFE"/>
        <w:spacing w:before="0" w:beforeAutospacing="0" w:after="0" w:afterAutospacing="0" w:line="360" w:lineRule="atLeast"/>
        <w:ind w:firstLine="708"/>
        <w:jc w:val="both"/>
        <w:rPr>
          <w:color w:val="3B3B3B"/>
          <w:sz w:val="28"/>
          <w:szCs w:val="28"/>
        </w:rPr>
      </w:pPr>
      <w:r w:rsidRPr="008A3005">
        <w:rPr>
          <w:color w:val="3B3B3B"/>
          <w:sz w:val="28"/>
          <w:szCs w:val="28"/>
        </w:rPr>
        <w:t>Замечания и предложения представителей общественности к проекту прогноза социально-экономического развития муниципального образования Щербиновский район на 20</w:t>
      </w:r>
      <w:r>
        <w:rPr>
          <w:color w:val="3B3B3B"/>
          <w:sz w:val="28"/>
          <w:szCs w:val="28"/>
        </w:rPr>
        <w:t>23</w:t>
      </w:r>
      <w:r w:rsidRPr="008A3005">
        <w:rPr>
          <w:color w:val="3B3B3B"/>
          <w:sz w:val="28"/>
          <w:szCs w:val="28"/>
        </w:rPr>
        <w:t xml:space="preserve"> год и на плановый период 202</w:t>
      </w:r>
      <w:r>
        <w:rPr>
          <w:color w:val="3B3B3B"/>
          <w:sz w:val="28"/>
          <w:szCs w:val="28"/>
        </w:rPr>
        <w:t>4</w:t>
      </w:r>
      <w:r w:rsidRPr="008A3005">
        <w:rPr>
          <w:color w:val="3B3B3B"/>
          <w:sz w:val="28"/>
          <w:szCs w:val="28"/>
        </w:rPr>
        <w:t xml:space="preserve"> и 202</w:t>
      </w:r>
      <w:r>
        <w:rPr>
          <w:color w:val="3B3B3B"/>
          <w:sz w:val="28"/>
          <w:szCs w:val="28"/>
        </w:rPr>
        <w:t>5</w:t>
      </w:r>
      <w:r w:rsidRPr="008A3005">
        <w:rPr>
          <w:color w:val="3B3B3B"/>
          <w:sz w:val="28"/>
          <w:szCs w:val="28"/>
        </w:rPr>
        <w:t xml:space="preserve"> годов  должны соответствовать требованиям, предъявляемым к обращениям граждан, установленным Федеральным </w:t>
      </w:r>
      <w:hyperlink r:id="rId6" w:history="1">
        <w:r w:rsidRPr="008A3005">
          <w:rPr>
            <w:rStyle w:val="a4"/>
            <w:color w:val="335CD1"/>
            <w:sz w:val="28"/>
            <w:szCs w:val="28"/>
            <w:u w:val="none"/>
          </w:rPr>
          <w:t>законом</w:t>
        </w:r>
      </w:hyperlink>
      <w:r w:rsidRPr="008A3005">
        <w:rPr>
          <w:color w:val="3B3B3B"/>
          <w:sz w:val="28"/>
          <w:szCs w:val="28"/>
        </w:rPr>
        <w:t> от 2 мая 2006 года № 59-ФЗ «О порядке рассмотрения обращений граждан Российской Федерации».</w:t>
      </w:r>
    </w:p>
    <w:p w:rsidR="008A3005" w:rsidRPr="008A3005" w:rsidRDefault="008A3005" w:rsidP="008A3005">
      <w:pPr>
        <w:pStyle w:val="a3"/>
        <w:shd w:val="clear" w:color="auto" w:fill="FEFEFE"/>
        <w:spacing w:before="90" w:beforeAutospacing="0" w:after="90" w:afterAutospacing="0" w:line="360" w:lineRule="atLeast"/>
        <w:jc w:val="both"/>
        <w:rPr>
          <w:color w:val="3B3B3B"/>
          <w:sz w:val="28"/>
          <w:szCs w:val="28"/>
        </w:rPr>
      </w:pPr>
      <w:r w:rsidRPr="008A3005">
        <w:rPr>
          <w:color w:val="3B3B3B"/>
          <w:sz w:val="28"/>
          <w:szCs w:val="28"/>
        </w:rPr>
        <w:t>ПРОЕКТ</w:t>
      </w:r>
    </w:p>
    <w:p w:rsidR="008A3005" w:rsidRPr="008A3005" w:rsidRDefault="008A3005" w:rsidP="008A3005">
      <w:pPr>
        <w:pStyle w:val="a3"/>
        <w:shd w:val="clear" w:color="auto" w:fill="FEFEFE"/>
        <w:spacing w:before="0" w:beforeAutospacing="0" w:after="0" w:afterAutospacing="0" w:line="360" w:lineRule="atLeast"/>
        <w:jc w:val="both"/>
        <w:rPr>
          <w:color w:val="3B3B3B"/>
          <w:sz w:val="28"/>
          <w:szCs w:val="28"/>
        </w:rPr>
      </w:pPr>
      <w:r w:rsidRPr="008A3005">
        <w:rPr>
          <w:rStyle w:val="a5"/>
          <w:color w:val="3B3B3B"/>
          <w:sz w:val="28"/>
          <w:szCs w:val="28"/>
        </w:rPr>
        <w:t>ПРОГНОЗ социально-экономического развития муниципального образования Щербиновский район на 20</w:t>
      </w:r>
      <w:r>
        <w:rPr>
          <w:rStyle w:val="a5"/>
          <w:color w:val="3B3B3B"/>
          <w:sz w:val="28"/>
          <w:szCs w:val="28"/>
        </w:rPr>
        <w:t>23</w:t>
      </w:r>
      <w:r w:rsidRPr="008A3005">
        <w:rPr>
          <w:rStyle w:val="a5"/>
          <w:color w:val="3B3B3B"/>
          <w:sz w:val="28"/>
          <w:szCs w:val="28"/>
        </w:rPr>
        <w:t xml:space="preserve"> год и на плановый период 202</w:t>
      </w:r>
      <w:r>
        <w:rPr>
          <w:rStyle w:val="a5"/>
          <w:color w:val="3B3B3B"/>
          <w:sz w:val="28"/>
          <w:szCs w:val="28"/>
        </w:rPr>
        <w:t>4</w:t>
      </w:r>
      <w:r w:rsidRPr="008A3005">
        <w:rPr>
          <w:rStyle w:val="a5"/>
          <w:color w:val="3B3B3B"/>
          <w:sz w:val="28"/>
          <w:szCs w:val="28"/>
        </w:rPr>
        <w:t xml:space="preserve"> и 202</w:t>
      </w:r>
      <w:r>
        <w:rPr>
          <w:rStyle w:val="a5"/>
          <w:color w:val="3B3B3B"/>
          <w:sz w:val="28"/>
          <w:szCs w:val="28"/>
        </w:rPr>
        <w:t>5</w:t>
      </w:r>
      <w:r w:rsidRPr="008A3005">
        <w:rPr>
          <w:rStyle w:val="a5"/>
          <w:color w:val="3B3B3B"/>
          <w:sz w:val="28"/>
          <w:szCs w:val="28"/>
        </w:rPr>
        <w:t xml:space="preserve"> годов</w:t>
      </w:r>
    </w:p>
    <w:p w:rsidR="00186E13" w:rsidRDefault="00186E13" w:rsidP="008A30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8"/>
        <w:gridCol w:w="842"/>
        <w:gridCol w:w="38"/>
        <w:gridCol w:w="806"/>
        <w:gridCol w:w="7"/>
        <w:gridCol w:w="850"/>
        <w:gridCol w:w="40"/>
        <w:gridCol w:w="799"/>
        <w:gridCol w:w="12"/>
        <w:gridCol w:w="823"/>
        <w:gridCol w:w="27"/>
        <w:gridCol w:w="851"/>
        <w:gridCol w:w="17"/>
        <w:gridCol w:w="816"/>
        <w:gridCol w:w="18"/>
        <w:gridCol w:w="795"/>
        <w:gridCol w:w="22"/>
      </w:tblGrid>
      <w:tr w:rsidR="007727DB" w:rsidRPr="004B17E7" w:rsidTr="00483888">
        <w:trPr>
          <w:gridAfter w:val="1"/>
          <w:wAfter w:w="22" w:type="dxa"/>
          <w:trHeight w:val="284"/>
        </w:trPr>
        <w:tc>
          <w:tcPr>
            <w:tcW w:w="3261" w:type="dxa"/>
            <w:vMerge w:val="restart"/>
          </w:tcPr>
          <w:p w:rsidR="007727DB" w:rsidRPr="00EA2A22" w:rsidRDefault="007727DB" w:rsidP="00483888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727DB" w:rsidRPr="00EA2A22" w:rsidRDefault="007727DB" w:rsidP="00483888">
            <w:pPr>
              <w:pStyle w:val="TableParagraph"/>
              <w:ind w:left="584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850" w:type="dxa"/>
            <w:gridSpan w:val="2"/>
            <w:tcBorders>
              <w:bottom w:val="single" w:sz="8" w:space="0" w:color="000000"/>
            </w:tcBorders>
            <w:vAlign w:val="center"/>
          </w:tcPr>
          <w:p w:rsidR="007727DB" w:rsidRPr="00EA2A22" w:rsidRDefault="007727DB" w:rsidP="00483888">
            <w:pPr>
              <w:pStyle w:val="TableParagraph"/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bottom w:val="single" w:sz="8" w:space="0" w:color="000000"/>
            </w:tcBorders>
            <w:vAlign w:val="center"/>
          </w:tcPr>
          <w:p w:rsidR="007727DB" w:rsidRPr="00EA2A22" w:rsidRDefault="007727DB" w:rsidP="00483888">
            <w:pPr>
              <w:pStyle w:val="TableParagraph"/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727DB" w:rsidRPr="00EA2A22" w:rsidRDefault="007727DB" w:rsidP="00483888">
            <w:pPr>
              <w:pStyle w:val="TableParagraph"/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B" w:rsidRPr="00EA2A22" w:rsidRDefault="007727DB" w:rsidP="00483888">
            <w:pPr>
              <w:pStyle w:val="TableParagraph"/>
              <w:tabs>
                <w:tab w:val="left" w:pos="1084"/>
                <w:tab w:val="left" w:pos="1948"/>
              </w:tabs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B" w:rsidRPr="00EA2A22" w:rsidRDefault="007727DB" w:rsidP="00483888">
            <w:pPr>
              <w:pStyle w:val="TableParagraph"/>
              <w:tabs>
                <w:tab w:val="left" w:pos="1084"/>
                <w:tab w:val="left" w:pos="1948"/>
              </w:tabs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DB" w:rsidRPr="00EA2A22" w:rsidRDefault="007727DB" w:rsidP="00483888">
            <w:pPr>
              <w:pStyle w:val="TableParagraph"/>
              <w:tabs>
                <w:tab w:val="left" w:pos="1084"/>
                <w:tab w:val="left" w:pos="1948"/>
              </w:tabs>
              <w:spacing w:before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</w:tcPr>
          <w:p w:rsidR="007727DB" w:rsidRPr="00EA2A22" w:rsidRDefault="007727DB" w:rsidP="00483888">
            <w:pPr>
              <w:pStyle w:val="TableParagraph"/>
              <w:spacing w:before="57"/>
              <w:ind w:left="18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2023</w:t>
            </w:r>
            <w:r w:rsidRPr="00EA2A22">
              <w:rPr>
                <w:spacing w:val="-8"/>
                <w:sz w:val="20"/>
                <w:szCs w:val="20"/>
              </w:rPr>
              <w:t xml:space="preserve"> </w:t>
            </w:r>
            <w:r w:rsidRPr="00EA2A22">
              <w:rPr>
                <w:sz w:val="20"/>
                <w:szCs w:val="20"/>
              </w:rPr>
              <w:t>г.</w:t>
            </w:r>
          </w:p>
          <w:p w:rsidR="007727DB" w:rsidRPr="00EA2A22" w:rsidRDefault="007727DB" w:rsidP="00483888">
            <w:pPr>
              <w:pStyle w:val="TableParagraph"/>
              <w:spacing w:before="9"/>
              <w:ind w:left="1" w:right="-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</w:t>
            </w:r>
          </w:p>
          <w:p w:rsidR="007727DB" w:rsidRPr="00EA2A22" w:rsidRDefault="007727DB" w:rsidP="00483888">
            <w:pPr>
              <w:pStyle w:val="TableParagraph"/>
              <w:ind w:left="183"/>
              <w:jc w:val="center"/>
              <w:rPr>
                <w:sz w:val="20"/>
                <w:szCs w:val="20"/>
              </w:rPr>
            </w:pPr>
            <w:r w:rsidRPr="00EA2A22">
              <w:rPr>
                <w:w w:val="105"/>
                <w:sz w:val="20"/>
                <w:szCs w:val="20"/>
              </w:rPr>
              <w:t>2021</w:t>
            </w:r>
            <w:r w:rsidRPr="00EA2A2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EA2A22">
              <w:rPr>
                <w:w w:val="105"/>
                <w:sz w:val="20"/>
                <w:szCs w:val="20"/>
              </w:rPr>
              <w:t>г.</w:t>
            </w:r>
          </w:p>
        </w:tc>
        <w:tc>
          <w:tcPr>
            <w:tcW w:w="795" w:type="dxa"/>
            <w:vMerge w:val="restart"/>
          </w:tcPr>
          <w:p w:rsidR="007727DB" w:rsidRPr="00EA2A22" w:rsidRDefault="007727DB" w:rsidP="00483888">
            <w:pPr>
              <w:pStyle w:val="TableParagraph"/>
              <w:spacing w:before="57"/>
              <w:ind w:left="17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2025</w:t>
            </w:r>
            <w:r w:rsidRPr="00EA2A22">
              <w:rPr>
                <w:spacing w:val="-7"/>
                <w:sz w:val="20"/>
                <w:szCs w:val="20"/>
              </w:rPr>
              <w:t xml:space="preserve"> </w:t>
            </w:r>
            <w:r w:rsidRPr="00EA2A22">
              <w:rPr>
                <w:sz w:val="20"/>
                <w:szCs w:val="20"/>
              </w:rPr>
              <w:t>г.</w:t>
            </w:r>
          </w:p>
          <w:p w:rsidR="007727DB" w:rsidRPr="00EA2A22" w:rsidRDefault="007727DB" w:rsidP="00483888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</w:t>
            </w:r>
          </w:p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A2A22">
              <w:rPr>
                <w:w w:val="105"/>
                <w:sz w:val="20"/>
                <w:szCs w:val="20"/>
              </w:rPr>
              <w:t>2021</w:t>
            </w:r>
            <w:r w:rsidRPr="00EA2A2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EA2A22">
              <w:rPr>
                <w:w w:val="105"/>
                <w:sz w:val="20"/>
                <w:szCs w:val="20"/>
              </w:rPr>
              <w:t>г.</w:t>
            </w:r>
          </w:p>
        </w:tc>
      </w:tr>
      <w:tr w:rsidR="007727DB" w:rsidRPr="004B17E7" w:rsidTr="00483888">
        <w:trPr>
          <w:gridAfter w:val="1"/>
          <w:wAfter w:w="22" w:type="dxa"/>
          <w:trHeight w:val="452"/>
        </w:trPr>
        <w:tc>
          <w:tcPr>
            <w:tcW w:w="3261" w:type="dxa"/>
            <w:vMerge/>
            <w:tcBorders>
              <w:top w:val="nil"/>
            </w:tcBorders>
          </w:tcPr>
          <w:p w:rsidR="007727DB" w:rsidRPr="00EA2A22" w:rsidRDefault="007727DB" w:rsidP="004838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</w:tcBorders>
          </w:tcPr>
          <w:p w:rsidR="007727DB" w:rsidRPr="00EA2A22" w:rsidRDefault="007727DB" w:rsidP="00483888">
            <w:pPr>
              <w:pStyle w:val="TableParagraph"/>
              <w:spacing w:before="1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отчет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</w:tcBorders>
          </w:tcPr>
          <w:p w:rsidR="007727DB" w:rsidRPr="00EA2A22" w:rsidRDefault="007727DB" w:rsidP="00483888">
            <w:pPr>
              <w:pStyle w:val="TableParagraph"/>
              <w:spacing w:before="1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отчет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7727DB" w:rsidRPr="00EA2A22" w:rsidRDefault="007727DB" w:rsidP="00483888">
            <w:pPr>
              <w:pStyle w:val="TableParagraph"/>
              <w:spacing w:before="1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отчет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vAlign w:val="center"/>
          </w:tcPr>
          <w:p w:rsidR="007727DB" w:rsidRPr="00EA2A22" w:rsidRDefault="007727DB" w:rsidP="0048388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прогноз</w:t>
            </w:r>
          </w:p>
        </w:tc>
        <w:tc>
          <w:tcPr>
            <w:tcW w:w="851" w:type="dxa"/>
            <w:gridSpan w:val="3"/>
            <w:vMerge/>
            <w:tcBorders>
              <w:top w:val="nil"/>
            </w:tcBorders>
          </w:tcPr>
          <w:p w:rsidR="007727DB" w:rsidRPr="00EA2A22" w:rsidRDefault="007727DB" w:rsidP="00483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7727DB" w:rsidRPr="00EA2A22" w:rsidRDefault="007727DB" w:rsidP="00483888">
            <w:pPr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31"/>
        </w:trPr>
        <w:tc>
          <w:tcPr>
            <w:tcW w:w="3261" w:type="dxa"/>
          </w:tcPr>
          <w:p w:rsidR="007727DB" w:rsidRPr="007A48F6" w:rsidRDefault="007727DB" w:rsidP="00483888">
            <w:pPr>
              <w:pStyle w:val="TableParagraph"/>
              <w:ind w:left="1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7A48F6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7727DB" w:rsidRPr="007A48F6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7A48F6" w:rsidRDefault="007727DB" w:rsidP="00483888">
            <w:pPr>
              <w:pStyle w:val="TableParagraph"/>
              <w:ind w:right="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7727DB" w:rsidRPr="007A48F6" w:rsidRDefault="007727DB" w:rsidP="00483888">
            <w:pPr>
              <w:pStyle w:val="TableParagraph"/>
              <w:ind w:right="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95" w:type="dxa"/>
            <w:vAlign w:val="center"/>
          </w:tcPr>
          <w:p w:rsidR="007727DB" w:rsidRPr="007A48F6" w:rsidRDefault="007727DB" w:rsidP="00483888">
            <w:pPr>
              <w:pStyle w:val="TableParagraph"/>
              <w:ind w:righ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727DB" w:rsidRPr="004B17E7" w:rsidTr="00483888">
        <w:trPr>
          <w:gridAfter w:val="1"/>
          <w:wAfter w:w="22" w:type="dxa"/>
          <w:trHeight w:val="466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Промышленное производство </w:t>
            </w:r>
          </w:p>
          <w:p w:rsidR="007727DB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(объем отгруженной продукции) по полному кругу предприятий,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 xml:space="preserve">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>373,4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482,5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498,7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518,2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545,3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578,3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107,4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119,9</w:t>
            </w:r>
          </w:p>
        </w:tc>
      </w:tr>
      <w:tr w:rsidR="007727DB" w:rsidRPr="004B17E7" w:rsidTr="00483888">
        <w:trPr>
          <w:gridAfter w:val="1"/>
          <w:wAfter w:w="22" w:type="dxa"/>
          <w:trHeight w:val="372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 xml:space="preserve">в % к пред. году в </w:t>
            </w:r>
            <w:proofErr w:type="spellStart"/>
            <w:r w:rsidRPr="00EA2A22">
              <w:rPr>
                <w:sz w:val="20"/>
                <w:szCs w:val="20"/>
              </w:rPr>
              <w:t>действ</w:t>
            </w:r>
            <w:proofErr w:type="gramStart"/>
            <w:r w:rsidRPr="00EA2A22">
              <w:rPr>
                <w:sz w:val="20"/>
                <w:szCs w:val="20"/>
              </w:rPr>
              <w:t>.ц</w:t>
            </w:r>
            <w:proofErr w:type="gramEnd"/>
            <w:r w:rsidRPr="00EA2A22">
              <w:rPr>
                <w:sz w:val="20"/>
                <w:szCs w:val="20"/>
              </w:rPr>
              <w:t>енах</w:t>
            </w:r>
            <w:proofErr w:type="spellEnd"/>
            <w:r w:rsidRPr="00EA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129,2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105,2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1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198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предприятиям,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318,9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345,2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376,0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394,3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417,0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443,3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114,2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vAlign w:val="center"/>
          </w:tcPr>
          <w:p w:rsidR="007727DB" w:rsidRPr="00EA2A22" w:rsidRDefault="007727DB" w:rsidP="00483888">
            <w:pPr>
              <w:pStyle w:val="TableParagraph"/>
              <w:spacing w:line="179" w:lineRule="exact"/>
              <w:ind w:right="3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128,4</w:t>
            </w:r>
          </w:p>
        </w:tc>
      </w:tr>
      <w:tr w:rsidR="007727DB" w:rsidRPr="004B17E7" w:rsidTr="00483888">
        <w:trPr>
          <w:gridAfter w:val="1"/>
          <w:wAfter w:w="22" w:type="dxa"/>
          <w:trHeight w:val="232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в % к </w:t>
            </w:r>
            <w:proofErr w:type="gramStart"/>
            <w:r w:rsidRPr="00EA2A22">
              <w:rPr>
                <w:sz w:val="20"/>
                <w:szCs w:val="20"/>
              </w:rPr>
              <w:t>пред</w:t>
            </w:r>
            <w:proofErr w:type="gramEnd"/>
            <w:r w:rsidRPr="00EA2A22">
              <w:rPr>
                <w:sz w:val="20"/>
                <w:szCs w:val="20"/>
              </w:rPr>
              <w:t xml:space="preserve">. году в </w:t>
            </w:r>
            <w:proofErr w:type="spellStart"/>
            <w:r w:rsidRPr="00EA2A22">
              <w:rPr>
                <w:sz w:val="20"/>
                <w:szCs w:val="20"/>
              </w:rPr>
              <w:t>действ..ценах</w:t>
            </w:r>
            <w:proofErr w:type="spellEnd"/>
            <w:r w:rsidRPr="00EA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105,7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4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426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Объем продукции сельского хозяйства всех сельхозпроизводителей, млн. </w:t>
            </w:r>
            <w:proofErr w:type="spellStart"/>
            <w:r w:rsidRPr="00EA2A22">
              <w:rPr>
                <w:sz w:val="20"/>
                <w:szCs w:val="20"/>
              </w:rPr>
              <w:t>руб</w:t>
            </w:r>
            <w:proofErr w:type="spellEnd"/>
            <w:r w:rsidRPr="00EA2A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10377,4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15124,9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16486,7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17230,5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17552,0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18355,6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113,9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2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121,4</w:t>
            </w:r>
          </w:p>
        </w:tc>
      </w:tr>
      <w:tr w:rsidR="007727DB" w:rsidRPr="004B17E7" w:rsidTr="00483888">
        <w:trPr>
          <w:gridAfter w:val="1"/>
          <w:wAfter w:w="22" w:type="dxa"/>
          <w:trHeight w:val="22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128,4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109,2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2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110,5</w:t>
            </w:r>
          </w:p>
        </w:tc>
      </w:tr>
      <w:tr w:rsidR="007727DB" w:rsidRPr="004B17E7" w:rsidTr="00483888">
        <w:trPr>
          <w:gridAfter w:val="1"/>
          <w:wAfter w:w="22" w:type="dxa"/>
          <w:trHeight w:val="46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Объем услуг по Транспортировке и хранению по полному кругу организаций,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8" w:lineRule="exact"/>
              <w:ind w:right="1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3,4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4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3,6</w:t>
            </w:r>
          </w:p>
        </w:tc>
      </w:tr>
      <w:tr w:rsidR="007727DB" w:rsidRPr="004B17E7" w:rsidTr="00483888">
        <w:trPr>
          <w:gridAfter w:val="1"/>
          <w:wAfter w:w="22" w:type="dxa"/>
          <w:trHeight w:val="234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дейст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179,9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1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по крупным и средним организациям, млн</w:t>
            </w:r>
            <w:proofErr w:type="gramStart"/>
            <w:r w:rsidRPr="00EA2A22">
              <w:rPr>
                <w:sz w:val="20"/>
                <w:szCs w:val="20"/>
              </w:rPr>
              <w:t xml:space="preserve"> .</w:t>
            </w:r>
            <w:proofErr w:type="gramEnd"/>
            <w:r w:rsidRPr="00EA2A22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3,4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51" w:lineRule="exac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     3,6</w:t>
            </w:r>
          </w:p>
        </w:tc>
      </w:tr>
      <w:tr w:rsidR="007727DB" w:rsidRPr="004B17E7" w:rsidTr="00483888">
        <w:trPr>
          <w:gridAfter w:val="1"/>
          <w:wAfter w:w="22" w:type="dxa"/>
          <w:trHeight w:val="22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действ.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49,6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431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Оборот розничной торговли по полному кругу организаций,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3776,0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4313,5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4771,1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5288,5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5742,6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6160,5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122,6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"/>
              <w:ind w:right="3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142,8</w:t>
            </w:r>
          </w:p>
        </w:tc>
      </w:tr>
      <w:tr w:rsidR="007727DB" w:rsidRPr="004B17E7" w:rsidTr="00483888">
        <w:trPr>
          <w:gridAfter w:val="1"/>
          <w:wAfter w:w="22" w:type="dxa"/>
          <w:trHeight w:val="22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105,8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96,5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102,8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98,3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3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104,3</w:t>
            </w:r>
          </w:p>
        </w:tc>
      </w:tr>
      <w:tr w:rsidR="007727DB" w:rsidRPr="004B17E7" w:rsidTr="00483888">
        <w:trPr>
          <w:gridAfter w:val="1"/>
          <w:wAfter w:w="22" w:type="dxa"/>
          <w:trHeight w:val="21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по крупным и средним организациям, млн</w:t>
            </w:r>
            <w:proofErr w:type="gramStart"/>
            <w:r w:rsidRPr="00EA2A22">
              <w:rPr>
                <w:sz w:val="20"/>
                <w:szCs w:val="20"/>
              </w:rPr>
              <w:t xml:space="preserve"> .</w:t>
            </w:r>
            <w:proofErr w:type="gramEnd"/>
            <w:r w:rsidRPr="00EA2A22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1377,0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1698,0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2092,3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2323,7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2518,3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2709,4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136,8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159,6</w:t>
            </w:r>
          </w:p>
        </w:tc>
      </w:tr>
      <w:tr w:rsidR="007727DB" w:rsidRPr="004B17E7" w:rsidTr="00483888">
        <w:trPr>
          <w:gridAfter w:val="1"/>
          <w:wAfter w:w="22" w:type="dxa"/>
          <w:trHeight w:val="20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128,2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114,2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109,8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116,6</w:t>
            </w:r>
          </w:p>
        </w:tc>
      </w:tr>
      <w:tr w:rsidR="007727DB" w:rsidRPr="004B17E7" w:rsidTr="00483888">
        <w:trPr>
          <w:gridAfter w:val="1"/>
          <w:wAfter w:w="22" w:type="dxa"/>
          <w:trHeight w:val="445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Оборот общественного питания по полному кругу организаций,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67,6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71,3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77,0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81,7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86,5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92,2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114,6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2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129,3</w:t>
            </w:r>
          </w:p>
        </w:tc>
      </w:tr>
      <w:tr w:rsidR="007727DB" w:rsidRPr="004B17E7" w:rsidTr="00483888">
        <w:trPr>
          <w:gridAfter w:val="1"/>
          <w:wAfter w:w="22" w:type="dxa"/>
          <w:trHeight w:val="20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101,6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1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101,1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6" w:lineRule="exact"/>
              <w:ind w:right="3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105,7</w:t>
            </w:r>
          </w:p>
        </w:tc>
      </w:tr>
      <w:tr w:rsidR="007727DB" w:rsidRPr="004B17E7" w:rsidTr="00483888">
        <w:trPr>
          <w:gridAfter w:val="1"/>
          <w:wAfter w:w="22" w:type="dxa"/>
          <w:trHeight w:val="234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0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18,9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23,8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25,4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128,0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73" w:lineRule="exact"/>
              <w:ind w:right="2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145,5</w:t>
            </w:r>
          </w:p>
        </w:tc>
      </w:tr>
      <w:tr w:rsidR="007727DB" w:rsidRPr="00043365" w:rsidTr="00483888">
        <w:trPr>
          <w:trHeight w:val="282"/>
        </w:trPr>
        <w:tc>
          <w:tcPr>
            <w:tcW w:w="3269" w:type="dxa"/>
            <w:gridSpan w:val="2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8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93,6</w:t>
            </w:r>
          </w:p>
        </w:tc>
        <w:tc>
          <w:tcPr>
            <w:tcW w:w="806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94,8</w:t>
            </w:r>
          </w:p>
        </w:tc>
        <w:tc>
          <w:tcPr>
            <w:tcW w:w="897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110,5</w:t>
            </w:r>
          </w:p>
        </w:tc>
        <w:tc>
          <w:tcPr>
            <w:tcW w:w="799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102,2</w:t>
            </w:r>
          </w:p>
        </w:tc>
        <w:tc>
          <w:tcPr>
            <w:tcW w:w="835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102,5</w:t>
            </w:r>
          </w:p>
        </w:tc>
        <w:tc>
          <w:tcPr>
            <w:tcW w:w="895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102,8</w:t>
            </w:r>
          </w:p>
        </w:tc>
        <w:tc>
          <w:tcPr>
            <w:tcW w:w="816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112,9</w:t>
            </w:r>
          </w:p>
        </w:tc>
        <w:tc>
          <w:tcPr>
            <w:tcW w:w="835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119,0</w:t>
            </w:r>
          </w:p>
        </w:tc>
      </w:tr>
      <w:tr w:rsidR="007727DB" w:rsidRPr="00043365" w:rsidTr="00483888">
        <w:trPr>
          <w:trHeight w:val="282"/>
        </w:trPr>
        <w:tc>
          <w:tcPr>
            <w:tcW w:w="3269" w:type="dxa"/>
            <w:gridSpan w:val="2"/>
          </w:tcPr>
          <w:p w:rsidR="007727DB" w:rsidRPr="007A48F6" w:rsidRDefault="007727DB" w:rsidP="00483888">
            <w:pPr>
              <w:pStyle w:val="TableParagraph"/>
              <w:ind w:left="16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0" w:type="dxa"/>
            <w:gridSpan w:val="2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7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99" w:type="dxa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35" w:type="dxa"/>
            <w:gridSpan w:val="2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16" w:type="dxa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35" w:type="dxa"/>
            <w:gridSpan w:val="3"/>
            <w:vAlign w:val="center"/>
          </w:tcPr>
          <w:p w:rsidR="007727DB" w:rsidRPr="007A48F6" w:rsidRDefault="007727DB" w:rsidP="00483888">
            <w:pPr>
              <w:pStyle w:val="TableParagraph"/>
              <w:spacing w:line="183" w:lineRule="exact"/>
              <w:ind w:righ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7727DB" w:rsidRPr="004B17E7" w:rsidTr="00483888">
        <w:trPr>
          <w:gridAfter w:val="1"/>
          <w:wAfter w:w="22" w:type="dxa"/>
          <w:trHeight w:val="853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ind w:hanging="6"/>
              <w:rPr>
                <w:sz w:val="20"/>
                <w:szCs w:val="20"/>
              </w:rPr>
            </w:pPr>
          </w:p>
          <w:p w:rsidR="007727DB" w:rsidRDefault="007727DB" w:rsidP="00483888">
            <w:pPr>
              <w:pStyle w:val="TableParagraph"/>
              <w:ind w:hanging="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Инвестиции в основной капитал за счет всех источников </w:t>
            </w:r>
            <w:proofErr w:type="spellStart"/>
            <w:proofErr w:type="gramStart"/>
            <w:r w:rsidRPr="00EA2A22">
              <w:rPr>
                <w:sz w:val="20"/>
                <w:szCs w:val="20"/>
              </w:rPr>
              <w:t>финансирова</w:t>
            </w:r>
            <w:r>
              <w:rPr>
                <w:sz w:val="20"/>
                <w:szCs w:val="20"/>
              </w:rPr>
              <w:t>-</w:t>
            </w:r>
            <w:r w:rsidRPr="00EA2A2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A2A22">
              <w:rPr>
                <w:sz w:val="20"/>
                <w:szCs w:val="20"/>
              </w:rPr>
              <w:t xml:space="preserve"> (без неформальной экономики) по полному кругу организаций, </w:t>
            </w:r>
          </w:p>
          <w:p w:rsidR="007727DB" w:rsidRPr="00EA2A22" w:rsidRDefault="007727DB" w:rsidP="00483888">
            <w:pPr>
              <w:pStyle w:val="TableParagraph"/>
              <w:ind w:hanging="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1110,7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1288,2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1441,1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1561,6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1661,8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1744,7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121,2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54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135,4</w:t>
            </w:r>
          </w:p>
        </w:tc>
      </w:tr>
      <w:tr w:rsidR="007727DB" w:rsidRPr="004B17E7" w:rsidTr="00483888">
        <w:trPr>
          <w:gridAfter w:val="1"/>
          <w:wAfter w:w="22" w:type="dxa"/>
          <w:trHeight w:val="21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110,9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101,1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101,9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103,2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792,9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1018,8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1140,2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1239,0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1320,0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1385,0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121,6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135,9</w:t>
            </w:r>
          </w:p>
        </w:tc>
      </w:tr>
      <w:tr w:rsidR="007727DB" w:rsidRPr="004B17E7" w:rsidTr="00483888">
        <w:trPr>
          <w:gridAfter w:val="1"/>
          <w:wAfter w:w="22" w:type="dxa"/>
          <w:trHeight w:val="22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89,3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122,8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102,2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2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103,5</w:t>
            </w:r>
          </w:p>
        </w:tc>
      </w:tr>
      <w:tr w:rsidR="007727DB" w:rsidRPr="004B17E7" w:rsidTr="00483888">
        <w:trPr>
          <w:gridAfter w:val="1"/>
          <w:wAfter w:w="22" w:type="dxa"/>
          <w:trHeight w:val="702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hanging="2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Объем выполненных работ по виду деятельности "строительство" (без неформальной экономики) по </w:t>
            </w:r>
            <w:proofErr w:type="spellStart"/>
            <w:proofErr w:type="gramStart"/>
            <w:r w:rsidRPr="00EA2A22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-</w:t>
            </w:r>
            <w:r w:rsidRPr="00EA2A22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EA2A22">
              <w:rPr>
                <w:sz w:val="20"/>
                <w:szCs w:val="20"/>
              </w:rPr>
              <w:t xml:space="preserve"> кругу организаций,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22,3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29,4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35,8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121,7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1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142,2</w:t>
            </w:r>
          </w:p>
        </w:tc>
      </w:tr>
      <w:tr w:rsidR="007727DB" w:rsidRPr="004B17E7" w:rsidTr="00483888">
        <w:trPr>
          <w:gridAfter w:val="1"/>
          <w:wAfter w:w="22" w:type="dxa"/>
          <w:trHeight w:val="22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98,8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126,4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102,7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108,3</w:t>
            </w:r>
          </w:p>
        </w:tc>
      </w:tr>
      <w:tr w:rsidR="007727DB" w:rsidRPr="004B17E7" w:rsidTr="00483888">
        <w:trPr>
          <w:gridAfter w:val="1"/>
          <w:wAfter w:w="22" w:type="dxa"/>
          <w:trHeight w:val="210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34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0"/>
              <w:ind w:left="5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5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9" w:lineRule="exact"/>
              <w:ind w:left="5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13" w:lineRule="exact"/>
              <w:ind w:left="5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14" w:lineRule="exact"/>
              <w:ind w:left="5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4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22" w:lineRule="exact"/>
              <w:ind w:left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4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</w:tr>
      <w:tr w:rsidR="007727DB" w:rsidRPr="004B17E7" w:rsidTr="00483888">
        <w:trPr>
          <w:gridAfter w:val="1"/>
          <w:wAfter w:w="22" w:type="dxa"/>
          <w:trHeight w:val="21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>. ценах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0"/>
              <w:ind w:left="5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5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9" w:lineRule="exact"/>
              <w:ind w:left="5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13" w:lineRule="exact"/>
              <w:ind w:left="5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214" w:lineRule="exact"/>
              <w:ind w:left="5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4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22" w:lineRule="exact"/>
              <w:ind w:left="5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215" w:lineRule="exact"/>
              <w:ind w:left="4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</w:tr>
      <w:tr w:rsidR="007727DB" w:rsidRPr="004B17E7" w:rsidTr="00483888">
        <w:trPr>
          <w:gridAfter w:val="1"/>
          <w:wAfter w:w="22" w:type="dxa"/>
          <w:trHeight w:val="71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hanging="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Доходы предприятий курортно-туристического комплекса - всего (с учетом доходов малых предприятий </w:t>
            </w:r>
            <w:r w:rsidRPr="00EA2A22">
              <w:rPr>
                <w:sz w:val="20"/>
                <w:szCs w:val="20"/>
              </w:rPr>
              <w:lastRenderedPageBreak/>
              <w:t>и физических лиц),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>6,6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144,3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25"/>
              <w:ind w:right="2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147,0</w:t>
            </w:r>
          </w:p>
        </w:tc>
      </w:tr>
      <w:tr w:rsidR="007727DB" w:rsidRPr="004B17E7" w:rsidTr="00483888">
        <w:trPr>
          <w:gridAfter w:val="1"/>
          <w:wAfter w:w="22" w:type="dxa"/>
          <w:trHeight w:val="215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 xml:space="preserve">. ценах </w:t>
            </w:r>
          </w:p>
          <w:p w:rsidR="007727DB" w:rsidRPr="00EA2A22" w:rsidRDefault="007727DB" w:rsidP="00483888">
            <w:pPr>
              <w:pStyle w:val="TableParagraph"/>
              <w:ind w:left="169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242,0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2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102,4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104,0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5" w:lineRule="exact"/>
              <w:ind w:right="2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109,1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доходы коллективных средств размещения,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i/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144,3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2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155,2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 xml:space="preserve">оду в </w:t>
            </w:r>
            <w:proofErr w:type="spellStart"/>
            <w:r w:rsidRPr="00EA2A22">
              <w:rPr>
                <w:sz w:val="20"/>
                <w:szCs w:val="20"/>
              </w:rPr>
              <w:t>сопост</w:t>
            </w:r>
            <w:proofErr w:type="spellEnd"/>
            <w:r w:rsidRPr="00EA2A22">
              <w:rPr>
                <w:sz w:val="20"/>
                <w:szCs w:val="20"/>
              </w:rPr>
              <w:t>. ценах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71,2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102,4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104,0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109,1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/>
              <w:ind w:left="5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Среднегодовой уровень регистрируемой безработицы (</w:t>
            </w: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численности рабочей силы)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0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0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0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202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9"/>
              <w:ind w:left="58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1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1174,4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2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2434,1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2518,3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2709,2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2929,5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3190,6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111,3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3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131,1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207,3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107,6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1155,9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1970,7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2112,6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2287,4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2486,0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2722,2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116,1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138,1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>оду в действ. ценах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170,5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108,7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spacing w:before="9"/>
              <w:ind w:left="5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Прибыль прибыльных предприятий по полному кругу организаций,</w:t>
            </w:r>
          </w:p>
          <w:p w:rsidR="007727DB" w:rsidRPr="00EA2A22" w:rsidRDefault="007727DB" w:rsidP="00483888">
            <w:pPr>
              <w:pStyle w:val="TableParagraph"/>
              <w:spacing w:before="9"/>
              <w:ind w:left="5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1234,8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2454,2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2532,9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2723,3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2943,4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1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3204,4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111,0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130,6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198,8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108,1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1160,1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1977,8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2115,8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2290,8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2489,6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2726,1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115,8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3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137,8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>оду в действ. ценах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170,5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108,7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spacing w:before="9"/>
              <w:ind w:left="5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Убыток по всем видам деятельности по полному кругу организаций, </w:t>
            </w:r>
          </w:p>
          <w:p w:rsidR="007727DB" w:rsidRPr="00EA2A22" w:rsidRDefault="007727DB" w:rsidP="00483888">
            <w:pPr>
              <w:pStyle w:val="TableParagraph"/>
              <w:spacing w:before="9"/>
              <w:ind w:left="56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14,1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70,1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3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68,7</w:t>
            </w:r>
          </w:p>
        </w:tc>
      </w:tr>
      <w:tr w:rsidR="007727DB" w:rsidRPr="004B17E7" w:rsidTr="00483888">
        <w:trPr>
          <w:gridAfter w:val="1"/>
          <w:wAfter w:w="22" w:type="dxa"/>
          <w:trHeight w:val="247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 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2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8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96,6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97,9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7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2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83" w:lineRule="exact"/>
              <w:ind w:right="38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46,5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54,9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в % к пред</w:t>
            </w:r>
            <w:proofErr w:type="gramStart"/>
            <w:r w:rsidRPr="00EA2A22">
              <w:rPr>
                <w:sz w:val="20"/>
                <w:szCs w:val="20"/>
              </w:rPr>
              <w:t>.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gramStart"/>
            <w:r w:rsidRPr="00EA2A22">
              <w:rPr>
                <w:sz w:val="20"/>
                <w:szCs w:val="20"/>
              </w:rPr>
              <w:t>г</w:t>
            </w:r>
            <w:proofErr w:type="gramEnd"/>
            <w:r w:rsidRPr="00EA2A22">
              <w:rPr>
                <w:sz w:val="20"/>
                <w:szCs w:val="20"/>
              </w:rPr>
              <w:t>оду в действ. ценах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bottom"/>
          </w:tcPr>
          <w:p w:rsidR="007727DB" w:rsidRPr="00EA2A22" w:rsidRDefault="007727DB" w:rsidP="00483888">
            <w:pPr>
              <w:pStyle w:val="TableParagraph"/>
              <w:spacing w:line="180" w:lineRule="exact"/>
              <w:ind w:right="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169,0</w:t>
            </w:r>
          </w:p>
        </w:tc>
        <w:tc>
          <w:tcPr>
            <w:tcW w:w="850" w:type="dxa"/>
            <w:vAlign w:val="bottom"/>
          </w:tcPr>
          <w:p w:rsidR="007727DB" w:rsidRPr="00EA2A22" w:rsidRDefault="007727DB" w:rsidP="00483888">
            <w:pPr>
              <w:pStyle w:val="TableParagraph"/>
              <w:spacing w:line="187" w:lineRule="exact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gridSpan w:val="3"/>
            <w:vAlign w:val="bottom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gridSpan w:val="2"/>
            <w:vAlign w:val="bottom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109,1</w:t>
            </w:r>
          </w:p>
        </w:tc>
        <w:tc>
          <w:tcPr>
            <w:tcW w:w="851" w:type="dxa"/>
            <w:vAlign w:val="bottom"/>
          </w:tcPr>
          <w:p w:rsidR="007727DB" w:rsidRPr="00EA2A22" w:rsidRDefault="007727DB" w:rsidP="00483888">
            <w:pPr>
              <w:pStyle w:val="TableParagraph"/>
              <w:spacing w:line="187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108,3</w:t>
            </w:r>
          </w:p>
        </w:tc>
        <w:tc>
          <w:tcPr>
            <w:tcW w:w="851" w:type="dxa"/>
            <w:gridSpan w:val="3"/>
            <w:vAlign w:val="bottom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3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Фонд заработной платы по полному кругу </w:t>
            </w:r>
            <w:r>
              <w:rPr>
                <w:sz w:val="20"/>
                <w:szCs w:val="20"/>
              </w:rPr>
              <w:t xml:space="preserve"> </w:t>
            </w:r>
            <w:r w:rsidRPr="00EA2A22">
              <w:rPr>
                <w:sz w:val="20"/>
                <w:szCs w:val="20"/>
              </w:rPr>
              <w:t xml:space="preserve">организаций без </w:t>
            </w:r>
            <w:proofErr w:type="spellStart"/>
            <w:proofErr w:type="gramStart"/>
            <w:r w:rsidRPr="00EA2A22">
              <w:rPr>
                <w:sz w:val="20"/>
                <w:szCs w:val="20"/>
              </w:rPr>
              <w:t>централизо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2A22">
              <w:rPr>
                <w:sz w:val="20"/>
                <w:szCs w:val="20"/>
              </w:rPr>
              <w:t>ванного</w:t>
            </w:r>
            <w:proofErr w:type="gramEnd"/>
            <w:r w:rsidRPr="00EA2A22">
              <w:rPr>
                <w:sz w:val="20"/>
                <w:szCs w:val="20"/>
              </w:rPr>
              <w:t xml:space="preserve"> </w:t>
            </w:r>
            <w:proofErr w:type="spellStart"/>
            <w:r w:rsidRPr="00EA2A22">
              <w:rPr>
                <w:sz w:val="20"/>
                <w:szCs w:val="20"/>
              </w:rPr>
              <w:t>досчета</w:t>
            </w:r>
            <w:proofErr w:type="spellEnd"/>
            <w:r w:rsidRPr="00EA2A22">
              <w:rPr>
                <w:sz w:val="20"/>
                <w:szCs w:val="20"/>
              </w:rPr>
              <w:t>,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1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2444,3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1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2503,3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2795,5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3010,8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3195,5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3410,5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120,3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77"/>
              <w:ind w:right="3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136,2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/>
              <w:ind w:right="10"/>
              <w:jc w:val="right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102,4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111,7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107,7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106,1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3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0" w:lineRule="exact"/>
              <w:ind w:right="33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по крупным и средним организациям, млн. руб.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2172,4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2240,1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2542,8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2745,5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2924,5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3105,8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122,6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3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138,6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1"/>
              <w:ind w:right="1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103,1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1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113,5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1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1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106,2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3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9"/>
              <w:ind w:right="37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firstLine="3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Численность работающих для расчета среднемесячной заработной платы по полному кругу организаций </w:t>
            </w:r>
            <w:proofErr w:type="gramStart"/>
            <w:r w:rsidRPr="00EA2A22">
              <w:rPr>
                <w:sz w:val="20"/>
                <w:szCs w:val="20"/>
              </w:rPr>
              <w:t>без</w:t>
            </w:r>
            <w:proofErr w:type="gramEnd"/>
            <w:r w:rsidRPr="00EA2A22">
              <w:rPr>
                <w:sz w:val="20"/>
                <w:szCs w:val="20"/>
              </w:rPr>
              <w:t xml:space="preserve"> централизованного </w:t>
            </w:r>
          </w:p>
          <w:p w:rsidR="007727DB" w:rsidRPr="00EA2A22" w:rsidRDefault="007727DB" w:rsidP="00483888">
            <w:pPr>
              <w:pStyle w:val="TableParagraph"/>
              <w:ind w:left="169"/>
              <w:rPr>
                <w:sz w:val="20"/>
                <w:szCs w:val="20"/>
              </w:rPr>
            </w:pPr>
            <w:proofErr w:type="spellStart"/>
            <w:r w:rsidRPr="00EA2A22">
              <w:rPr>
                <w:sz w:val="20"/>
                <w:szCs w:val="20"/>
              </w:rPr>
              <w:t>досчета</w:t>
            </w:r>
            <w:proofErr w:type="spellEnd"/>
            <w:r w:rsidRPr="00EA2A22">
              <w:rPr>
                <w:sz w:val="20"/>
                <w:szCs w:val="20"/>
              </w:rPr>
              <w:t>, тыс. чел.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6,560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6,154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9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6,070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6,145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6,166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1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6,206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99,9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100,9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4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93,8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4"/>
              <w:ind w:right="7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4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101,2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4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4"/>
              <w:ind w:right="1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из общего объема: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163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по крупным и средним организациям, тыс. чел.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5,701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5,444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5,285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5,352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5,405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62"/>
              <w:ind w:right="4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5,430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98,3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99,7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1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95,5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97,1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101,3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spacing w:line="195" w:lineRule="exact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59" w:lineRule="auto"/>
              <w:ind w:left="59" w:firstLine="5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lastRenderedPageBreak/>
              <w:t xml:space="preserve">Среднемесячная заработная плата по полному кругу организаций </w:t>
            </w:r>
            <w:proofErr w:type="gramStart"/>
            <w:r w:rsidRPr="00EA2A22">
              <w:rPr>
                <w:sz w:val="20"/>
                <w:szCs w:val="20"/>
              </w:rPr>
              <w:t>без</w:t>
            </w:r>
            <w:proofErr w:type="gramEnd"/>
            <w:r w:rsidRPr="00EA2A22">
              <w:rPr>
                <w:sz w:val="20"/>
                <w:szCs w:val="20"/>
              </w:rPr>
              <w:t xml:space="preserve"> централизованного </w:t>
            </w:r>
          </w:p>
          <w:p w:rsidR="007727DB" w:rsidRPr="00EA2A22" w:rsidRDefault="007727DB" w:rsidP="00483888">
            <w:pPr>
              <w:pStyle w:val="TableParagraph"/>
              <w:spacing w:before="16" w:line="249" w:lineRule="auto"/>
              <w:ind w:left="59" w:firstLine="3"/>
              <w:rPr>
                <w:sz w:val="20"/>
                <w:szCs w:val="20"/>
              </w:rPr>
            </w:pPr>
            <w:proofErr w:type="spellStart"/>
            <w:r w:rsidRPr="00EA2A22">
              <w:rPr>
                <w:sz w:val="20"/>
                <w:szCs w:val="20"/>
              </w:rPr>
              <w:t>досчета</w:t>
            </w:r>
            <w:proofErr w:type="spellEnd"/>
            <w:r w:rsidRPr="00EA2A22">
              <w:rPr>
                <w:sz w:val="20"/>
                <w:szCs w:val="20"/>
              </w:rPr>
              <w:t>, рублей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31050,6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3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33898,5</w:t>
            </w:r>
          </w:p>
        </w:tc>
        <w:tc>
          <w:tcPr>
            <w:tcW w:w="850" w:type="dxa"/>
            <w:vAlign w:val="center"/>
          </w:tcPr>
          <w:p w:rsidR="007727DB" w:rsidRPr="00EA2A22" w:rsidRDefault="007727DB" w:rsidP="00483888">
            <w:pPr>
              <w:pStyle w:val="TableParagraph"/>
              <w:ind w:right="6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38378,6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40829,9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43187,1</w:t>
            </w:r>
          </w:p>
        </w:tc>
        <w:tc>
          <w:tcPr>
            <w:tcW w:w="851" w:type="dxa"/>
            <w:vAlign w:val="center"/>
          </w:tcPr>
          <w:p w:rsidR="007727DB" w:rsidRPr="00EA2A22" w:rsidRDefault="007727DB" w:rsidP="00483888">
            <w:pPr>
              <w:pStyle w:val="TableParagraph"/>
              <w:ind w:right="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45795,7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A2A22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120,4</w:t>
            </w:r>
          </w:p>
        </w:tc>
        <w:tc>
          <w:tcPr>
            <w:tcW w:w="795" w:type="dxa"/>
            <w:vAlign w:val="center"/>
          </w:tcPr>
          <w:p w:rsidR="007727DB" w:rsidRPr="00EA2A22" w:rsidRDefault="007727DB" w:rsidP="00483888">
            <w:pPr>
              <w:pStyle w:val="TableParagraph"/>
              <w:ind w:right="30"/>
              <w:jc w:val="center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135,1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109,2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113,2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106,4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105,8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106,0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2"/>
              <w:ind w:left="70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31754,7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2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34290,7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ind w:right="8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40094,6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42748,8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45089,4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ind w:right="10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47664,2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124,7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30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139,0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8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108,0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116,9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106,6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105,5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9"/>
              <w:ind w:right="2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105,7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/>
              <w:ind w:left="79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Полная учетная стоимость основных фондов на конец года, млн. руб.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7355,7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7995,3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8460,0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8957,0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9502,0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10102,0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112,0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1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126,3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 w:line="249" w:lineRule="auto"/>
              <w:ind w:left="59" w:right="265" w:firstLine="3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105,8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105,9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106,1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4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106,3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30"/>
              <w:ind w:left="72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Количество субъектов малого и среднего предпринимательства, единиц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970,0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936,0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948,0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949,0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953,0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955,0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101,4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23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102,0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23"/>
              <w:ind w:right="-15"/>
              <w:jc w:val="right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96,5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101,3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6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55"/>
              <w:ind w:right="25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9"/>
              <w:ind w:left="77"/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 xml:space="preserve">Среднесписочная численность работников субъектов МСП, человек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2055,0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2208,0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2217,0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2220,0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2225,0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2229,0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100,5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16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101,0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line="151" w:lineRule="exact"/>
              <w:ind w:right="-58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A2A22">
              <w:rPr>
                <w:sz w:val="20"/>
                <w:szCs w:val="20"/>
              </w:rPr>
              <w:t xml:space="preserve">предыдущему году 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16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6"/>
              <w:ind w:left="52"/>
              <w:rPr>
                <w:sz w:val="18"/>
              </w:rPr>
            </w:pPr>
            <w:r w:rsidRPr="00EA2A22">
              <w:rPr>
                <w:sz w:val="18"/>
              </w:rPr>
              <w:t xml:space="preserve">Численность постоянного населения </w:t>
            </w:r>
          </w:p>
          <w:p w:rsidR="007727DB" w:rsidRPr="00EA2A22" w:rsidRDefault="007727DB" w:rsidP="00483888">
            <w:pPr>
              <w:pStyle w:val="TableParagraph"/>
              <w:spacing w:before="16"/>
              <w:ind w:left="52"/>
              <w:rPr>
                <w:sz w:val="18"/>
              </w:rPr>
            </w:pPr>
            <w:r w:rsidRPr="00EA2A22">
              <w:rPr>
                <w:sz w:val="18"/>
              </w:rPr>
              <w:t>(</w:t>
            </w:r>
            <w:proofErr w:type="gramStart"/>
            <w:r w:rsidRPr="00EA2A22">
              <w:rPr>
                <w:sz w:val="18"/>
              </w:rPr>
              <w:t>среднегодовая</w:t>
            </w:r>
            <w:proofErr w:type="gramEnd"/>
            <w:r w:rsidRPr="00EA2A22">
              <w:rPr>
                <w:sz w:val="18"/>
              </w:rPr>
              <w:t xml:space="preserve">), тыс. человек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35,007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34,529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33,963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33,462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32,981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32,511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96,9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14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94,2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proofErr w:type="gramStart"/>
            <w:r w:rsidRPr="00EA2A22">
              <w:rPr>
                <w:sz w:val="16"/>
              </w:rPr>
              <w:t>в</w:t>
            </w:r>
            <w:proofErr w:type="gramEnd"/>
            <w:r w:rsidRPr="00EA2A22">
              <w:rPr>
                <w:sz w:val="16"/>
              </w:rPr>
              <w:t xml:space="preserve"> % </w:t>
            </w:r>
            <w:proofErr w:type="gramStart"/>
            <w:r w:rsidRPr="00EA2A22">
              <w:rPr>
                <w:sz w:val="16"/>
              </w:rPr>
              <w:t>к</w:t>
            </w:r>
            <w:proofErr w:type="gramEnd"/>
            <w:r w:rsidRPr="00EA2A22">
              <w:rPr>
                <w:sz w:val="16"/>
              </w:rPr>
              <w:t xml:space="preserve"> предыдущему году </w:t>
            </w:r>
          </w:p>
          <w:p w:rsidR="007727DB" w:rsidRPr="00EA2A22" w:rsidRDefault="007727DB" w:rsidP="00483888">
            <w:pPr>
              <w:pStyle w:val="TableParagraph"/>
              <w:spacing w:before="13"/>
              <w:ind w:right="-15"/>
              <w:jc w:val="right"/>
              <w:rPr>
                <w:sz w:val="16"/>
              </w:rPr>
            </w:pPr>
            <w:r w:rsidRPr="00EA2A22">
              <w:rPr>
                <w:sz w:val="16"/>
              </w:rPr>
              <w:t>,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98,5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ind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pStyle w:val="TableParagraph"/>
              <w:ind w:right="16"/>
              <w:jc w:val="center"/>
              <w:rPr>
                <w:sz w:val="20"/>
                <w:szCs w:val="20"/>
              </w:rPr>
            </w:pPr>
          </w:p>
        </w:tc>
      </w:tr>
      <w:tr w:rsidR="007727DB" w:rsidRPr="004B17E7" w:rsidTr="00483888">
        <w:trPr>
          <w:gridAfter w:val="1"/>
          <w:wAfter w:w="22" w:type="dxa"/>
          <w:trHeight w:val="732"/>
        </w:trPr>
        <w:tc>
          <w:tcPr>
            <w:tcW w:w="3261" w:type="dxa"/>
          </w:tcPr>
          <w:p w:rsidR="007727DB" w:rsidRPr="00784993" w:rsidRDefault="007727DB" w:rsidP="00483888">
            <w:pPr>
              <w:tabs>
                <w:tab w:val="left" w:pos="2630"/>
              </w:tabs>
              <w:rPr>
                <w:sz w:val="20"/>
                <w:szCs w:val="20"/>
              </w:rPr>
            </w:pPr>
            <w:r w:rsidRPr="00EA2A22">
              <w:rPr>
                <w:sz w:val="20"/>
                <w:szCs w:val="20"/>
              </w:rPr>
              <w:t>Среднегодовая численность занятых в экономике, тыс. человек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13,044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6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12,894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12,998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2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13,274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13,358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13,431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102,9</w:t>
            </w:r>
          </w:p>
        </w:tc>
        <w:tc>
          <w:tcPr>
            <w:tcW w:w="795" w:type="dxa"/>
            <w:vAlign w:val="center"/>
          </w:tcPr>
          <w:p w:rsidR="007727DB" w:rsidRPr="00EF4C8C" w:rsidRDefault="007727DB" w:rsidP="00483888">
            <w:pPr>
              <w:tabs>
                <w:tab w:val="left" w:pos="2630"/>
              </w:tabs>
              <w:rPr>
                <w:sz w:val="20"/>
                <w:szCs w:val="20"/>
                <w:lang w:val="en-US"/>
              </w:rPr>
            </w:pPr>
            <w:r w:rsidRPr="00EF4C8C">
              <w:rPr>
                <w:sz w:val="20"/>
                <w:szCs w:val="20"/>
              </w:rPr>
              <w:t>104,2</w:t>
            </w:r>
          </w:p>
        </w:tc>
      </w:tr>
      <w:tr w:rsidR="007727DB" w:rsidRPr="004B17E7" w:rsidTr="00483888">
        <w:trPr>
          <w:gridAfter w:val="1"/>
          <w:wAfter w:w="22" w:type="dxa"/>
          <w:trHeight w:val="229"/>
        </w:trPr>
        <w:tc>
          <w:tcPr>
            <w:tcW w:w="3261" w:type="dxa"/>
          </w:tcPr>
          <w:p w:rsidR="007727DB" w:rsidRPr="00EA2A22" w:rsidRDefault="007727DB" w:rsidP="00483888">
            <w:pPr>
              <w:pStyle w:val="TableParagraph"/>
              <w:spacing w:before="36"/>
              <w:ind w:right="-15"/>
              <w:jc w:val="right"/>
              <w:rPr>
                <w:sz w:val="20"/>
                <w:szCs w:val="20"/>
              </w:rPr>
            </w:pPr>
            <w:proofErr w:type="gramStart"/>
            <w:r w:rsidRPr="00EA2A22">
              <w:rPr>
                <w:sz w:val="20"/>
                <w:szCs w:val="20"/>
              </w:rPr>
              <w:t>в</w:t>
            </w:r>
            <w:proofErr w:type="gramEnd"/>
            <w:r w:rsidRPr="00EA2A22">
              <w:rPr>
                <w:sz w:val="20"/>
                <w:szCs w:val="20"/>
              </w:rPr>
              <w:t xml:space="preserve"> % </w:t>
            </w:r>
            <w:proofErr w:type="gramStart"/>
            <w:r w:rsidRPr="00EA2A22">
              <w:rPr>
                <w:sz w:val="20"/>
                <w:szCs w:val="20"/>
              </w:rPr>
              <w:t>к</w:t>
            </w:r>
            <w:proofErr w:type="gramEnd"/>
            <w:r w:rsidRPr="00EA2A22">
              <w:rPr>
                <w:sz w:val="20"/>
                <w:szCs w:val="20"/>
              </w:rPr>
              <w:t xml:space="preserve"> предыдущему году  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98,9</w:t>
            </w:r>
          </w:p>
        </w:tc>
        <w:tc>
          <w:tcPr>
            <w:tcW w:w="850" w:type="dxa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100,8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6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gridSpan w:val="2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-15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100,6</w:t>
            </w:r>
          </w:p>
        </w:tc>
        <w:tc>
          <w:tcPr>
            <w:tcW w:w="851" w:type="dxa"/>
            <w:vAlign w:val="center"/>
          </w:tcPr>
          <w:p w:rsidR="007727DB" w:rsidRPr="00EF4C8C" w:rsidRDefault="007727DB" w:rsidP="00483888">
            <w:pPr>
              <w:pStyle w:val="TableParagraph"/>
              <w:spacing w:line="206" w:lineRule="exact"/>
              <w:ind w:right="-29"/>
              <w:jc w:val="center"/>
              <w:rPr>
                <w:sz w:val="20"/>
                <w:szCs w:val="20"/>
              </w:rPr>
            </w:pPr>
            <w:r w:rsidRPr="00EF4C8C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gridSpan w:val="3"/>
            <w:vAlign w:val="center"/>
          </w:tcPr>
          <w:p w:rsidR="007727DB" w:rsidRPr="00EF4C8C" w:rsidRDefault="007727DB" w:rsidP="00483888">
            <w:pPr>
              <w:pStyle w:val="TableParagraph"/>
              <w:spacing w:before="179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727DB" w:rsidRPr="007A48F6" w:rsidRDefault="007727DB" w:rsidP="00483888">
            <w:pPr>
              <w:tabs>
                <w:tab w:val="left" w:pos="263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727DB" w:rsidRPr="008A3005" w:rsidRDefault="007727DB" w:rsidP="008A30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7DB" w:rsidRPr="008A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5"/>
    <w:rsid w:val="00186E13"/>
    <w:rsid w:val="007727DB"/>
    <w:rsid w:val="008A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005"/>
    <w:rPr>
      <w:color w:val="0000FF"/>
      <w:u w:val="single"/>
    </w:rPr>
  </w:style>
  <w:style w:type="character" w:styleId="a5">
    <w:name w:val="Strong"/>
    <w:basedOn w:val="a0"/>
    <w:uiPriority w:val="22"/>
    <w:qFormat/>
    <w:rsid w:val="008A3005"/>
    <w:rPr>
      <w:b/>
      <w:bCs/>
    </w:rPr>
  </w:style>
  <w:style w:type="paragraph" w:customStyle="1" w:styleId="TableParagraph">
    <w:name w:val="Table Paragraph"/>
    <w:basedOn w:val="a"/>
    <w:uiPriority w:val="99"/>
    <w:rsid w:val="0077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005"/>
    <w:rPr>
      <w:color w:val="0000FF"/>
      <w:u w:val="single"/>
    </w:rPr>
  </w:style>
  <w:style w:type="character" w:styleId="a5">
    <w:name w:val="Strong"/>
    <w:basedOn w:val="a0"/>
    <w:uiPriority w:val="22"/>
    <w:qFormat/>
    <w:rsid w:val="008A3005"/>
    <w:rPr>
      <w:b/>
      <w:bCs/>
    </w:rPr>
  </w:style>
  <w:style w:type="paragraph" w:customStyle="1" w:styleId="TableParagraph">
    <w:name w:val="Table Paragraph"/>
    <w:basedOn w:val="a"/>
    <w:uiPriority w:val="99"/>
    <w:rsid w:val="0077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ffline/ref=A045623EA0F94543308B28EC6FBC45911053C56300FB624ADD76E1D6A0pEj2G" TargetMode="External"/><Relationship Id="rId5" Type="http://schemas.openxmlformats.org/officeDocument/2006/relationships/hyperlink" Target="mailto:star_econom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Савагина Клавдия</cp:lastModifiedBy>
  <cp:revision>2</cp:revision>
  <dcterms:created xsi:type="dcterms:W3CDTF">2022-11-29T06:34:00Z</dcterms:created>
  <dcterms:modified xsi:type="dcterms:W3CDTF">2022-11-29T06:34:00Z</dcterms:modified>
</cp:coreProperties>
</file>