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4A367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исполнение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полномочий,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статьей 269.2 Бюдже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 (далее – БК РФ</w:t>
      </w:r>
      <w:r w:rsid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2F4F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год» (</w:t>
      </w:r>
      <w:r w:rsidR="002F4FB9" w:rsidRPr="00271275">
        <w:rPr>
          <w:rFonts w:ascii="Times New Roman" w:eastAsia="Times New Roman" w:hAnsi="Times New Roman" w:cs="Times New Roman"/>
          <w:sz w:val="28"/>
          <w:szCs w:val="28"/>
        </w:rPr>
        <w:t>с изм</w:t>
      </w:r>
      <w:r w:rsidR="002F4FB9" w:rsidRPr="0027127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F4FB9" w:rsidRPr="00271275">
        <w:rPr>
          <w:rFonts w:ascii="Times New Roman" w:eastAsia="Times New Roman" w:hAnsi="Times New Roman" w:cs="Times New Roman"/>
          <w:sz w:val="28"/>
          <w:szCs w:val="28"/>
        </w:rPr>
        <w:t>нениями от 12 августа</w:t>
      </w:r>
      <w:proofErr w:type="gramEnd"/>
      <w:r w:rsidR="002F4FB9" w:rsidRPr="002712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F4FB9" w:rsidRPr="00271275">
        <w:rPr>
          <w:rFonts w:ascii="Times New Roman" w:eastAsia="Times New Roman" w:hAnsi="Times New Roman" w:cs="Times New Roman"/>
          <w:sz w:val="28"/>
          <w:szCs w:val="28"/>
        </w:rPr>
        <w:t>2024 года № 583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)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нистрации муниципального образования Щербиновский район </w:t>
      </w:r>
      <w:r w:rsidR="002F4FB9" w:rsidRPr="002F4FB9">
        <w:rPr>
          <w:rFonts w:ascii="Times New Roman" w:eastAsia="Times New Roman" w:hAnsi="Times New Roman"/>
          <w:sz w:val="28"/>
          <w:szCs w:val="28"/>
        </w:rPr>
        <w:t>от 17 сентя</w:t>
      </w:r>
      <w:r w:rsidR="002F4FB9" w:rsidRPr="002F4FB9">
        <w:rPr>
          <w:rFonts w:ascii="Times New Roman" w:eastAsia="Times New Roman" w:hAnsi="Times New Roman"/>
          <w:sz w:val="28"/>
          <w:szCs w:val="28"/>
        </w:rPr>
        <w:t>б</w:t>
      </w:r>
      <w:r w:rsidR="002F4FB9" w:rsidRPr="002F4FB9">
        <w:rPr>
          <w:rFonts w:ascii="Times New Roman" w:eastAsia="Times New Roman" w:hAnsi="Times New Roman"/>
          <w:sz w:val="28"/>
          <w:szCs w:val="28"/>
        </w:rPr>
        <w:t>ря 2024 года № 637</w:t>
      </w:r>
      <w:r w:rsidR="00A60872" w:rsidRPr="004A3679">
        <w:rPr>
          <w:rFonts w:ascii="Times New Roman" w:eastAsia="Times New Roman" w:hAnsi="Times New Roman"/>
          <w:sz w:val="28"/>
          <w:szCs w:val="28"/>
        </w:rPr>
        <w:t xml:space="preserve">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отношении:</w:t>
      </w:r>
      <w:proofErr w:type="gramEnd"/>
    </w:p>
    <w:p w:rsidR="00282BBF" w:rsidRPr="004A3679" w:rsidRDefault="002F4FB9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казенного учреждения культуры «Ейскоукрепленская сельская библиотека» Ейскоукрепленского сельского поселения Щербино</w:t>
      </w: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района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4A3679" w:rsidRDefault="002F4FB9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Ейскоукрепленского сельского поселения Щербино</w:t>
      </w: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района (в части исполнения полномочий учредителя)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F4FB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2F4FB9"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осуществления расходов муниципального казенного учреждения культуры «Ейскоукрепленская сел</w:t>
      </w:r>
      <w:r w:rsidR="002F4FB9"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2F4FB9"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ская библиотека» Ейскоукрепленского сельского поселения Щербиновского района на обеспечение выполнения функций казенного учреждения и их о</w:t>
      </w:r>
      <w:r w:rsidR="002F4FB9"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2F4FB9" w:rsidRPr="002F4FB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ражения в бюджетном учете и отчетности.</w:t>
      </w:r>
    </w:p>
    <w:p w:rsidR="00CC11C9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A60872" w:rsidRPr="004A3679" w:rsidRDefault="009F083E" w:rsidP="00A60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4A367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t xml:space="preserve">40 рабочих дней: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br/>
      </w:r>
      <w:r w:rsidR="002F4FB9" w:rsidRPr="002F4FB9">
        <w:rPr>
          <w:rFonts w:ascii="Times New Roman" w:eastAsia="Calibri" w:hAnsi="Times New Roman" w:cs="Times New Roman"/>
          <w:sz w:val="28"/>
          <w:szCs w:val="28"/>
        </w:rPr>
        <w:t>с 25 сентября по 19 ноября 2024 года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026B" w:rsidRPr="004A367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67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A60872" w:rsidRPr="004A3679">
        <w:rPr>
          <w:rFonts w:ascii="Times New Roman" w:hAnsi="Times New Roman" w:cs="Times New Roman"/>
          <w:sz w:val="28"/>
          <w:szCs w:val="28"/>
        </w:rPr>
        <w:t>1</w:t>
      </w:r>
      <w:r w:rsidR="002F4FB9">
        <w:rPr>
          <w:rFonts w:ascii="Times New Roman" w:hAnsi="Times New Roman" w:cs="Times New Roman"/>
          <w:sz w:val="28"/>
          <w:szCs w:val="28"/>
        </w:rPr>
        <w:t>0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 </w:t>
      </w:r>
      <w:r w:rsidR="002F4FB9">
        <w:rPr>
          <w:rFonts w:ascii="Times New Roman" w:hAnsi="Times New Roman" w:cs="Times New Roman"/>
          <w:sz w:val="28"/>
          <w:szCs w:val="28"/>
        </w:rPr>
        <w:t>д</w:t>
      </w:r>
      <w:r w:rsidR="002F4FB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2F4FB9">
        <w:rPr>
          <w:rFonts w:ascii="Times New Roman" w:hAnsi="Times New Roman" w:cs="Times New Roman"/>
          <w:sz w:val="28"/>
          <w:szCs w:val="28"/>
        </w:rPr>
        <w:t>ка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бря 2024 года № </w:t>
      </w:r>
      <w:r w:rsidR="002F4FB9">
        <w:rPr>
          <w:rFonts w:ascii="Times New Roman" w:hAnsi="Times New Roman" w:cs="Times New Roman"/>
          <w:sz w:val="28"/>
          <w:szCs w:val="28"/>
        </w:rPr>
        <w:t>5</w:t>
      </w:r>
      <w:r w:rsidR="001E026B" w:rsidRPr="004A3679">
        <w:rPr>
          <w:rFonts w:ascii="Times New Roman" w:hAnsi="Times New Roman" w:cs="Times New Roman"/>
          <w:sz w:val="28"/>
          <w:szCs w:val="28"/>
        </w:rPr>
        <w:t>.</w:t>
      </w:r>
    </w:p>
    <w:p w:rsidR="004A3679" w:rsidRDefault="00E96F09" w:rsidP="004A3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4A367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ы о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 xml:space="preserve">дельные нарушения </w:t>
      </w:r>
      <w:r w:rsidR="002F4FB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ребований трудового законодательства</w:t>
      </w:r>
      <w:r w:rsidR="004A36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6F09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трольного мероприятия</w:t>
      </w:r>
      <w:r w:rsidR="005C20C9" w:rsidRPr="005C20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0C9">
        <w:rPr>
          <w:rFonts w:ascii="Times New Roman" w:eastAsia="Times New Roman" w:hAnsi="Times New Roman" w:cs="Times New Roman"/>
          <w:sz w:val="28"/>
          <w:szCs w:val="28"/>
        </w:rPr>
        <w:t>принято решение о направлении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 в адрес </w:t>
      </w:r>
      <w:r w:rsidR="00254D2E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A3679">
        <w:rPr>
          <w:rFonts w:ascii="Times New Roman" w:eastAsia="Times New Roman" w:hAnsi="Times New Roman"/>
          <w:sz w:val="28"/>
          <w:szCs w:val="28"/>
        </w:rPr>
        <w:t>учредителя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</w:t>
      </w:r>
      <w:r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>ставлени</w:t>
      </w:r>
      <w:r w:rsidR="005C20C9">
        <w:rPr>
          <w:rFonts w:ascii="Times New Roman" w:eastAsia="Times New Roman" w:hAnsi="Times New Roman"/>
          <w:sz w:val="28"/>
          <w:szCs w:val="28"/>
        </w:rPr>
        <w:t>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sectPr w:rsidR="00E9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54D2E"/>
    <w:rsid w:val="00282BBF"/>
    <w:rsid w:val="002F4FB9"/>
    <w:rsid w:val="004A3679"/>
    <w:rsid w:val="00526342"/>
    <w:rsid w:val="005C20C9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A60872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16</cp:revision>
  <dcterms:created xsi:type="dcterms:W3CDTF">2023-07-24T06:08:00Z</dcterms:created>
  <dcterms:modified xsi:type="dcterms:W3CDTF">2025-04-03T11:42:00Z</dcterms:modified>
</cp:coreProperties>
</file>