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164330" w:rsidRPr="00E115C6" w:rsidTr="00B3331D">
        <w:tc>
          <w:tcPr>
            <w:tcW w:w="9570" w:type="dxa"/>
            <w:gridSpan w:val="4"/>
            <w:shd w:val="clear" w:color="auto" w:fill="auto"/>
          </w:tcPr>
          <w:p w:rsidR="00164330" w:rsidRPr="00E115C6" w:rsidRDefault="00164330" w:rsidP="00B3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164330" w:rsidRPr="00E115C6" w:rsidTr="00B3331D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330" w:rsidRPr="00E115C6" w:rsidRDefault="00BF1C26" w:rsidP="001643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7EB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="00164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64330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164330" w:rsidRPr="00E115C6" w:rsidRDefault="00164330" w:rsidP="00B3331D"/>
        </w:tc>
        <w:tc>
          <w:tcPr>
            <w:tcW w:w="522" w:type="dxa"/>
            <w:shd w:val="clear" w:color="auto" w:fill="auto"/>
            <w:vAlign w:val="center"/>
          </w:tcPr>
          <w:p w:rsidR="00164330" w:rsidRPr="00E115C6" w:rsidRDefault="00164330" w:rsidP="00B3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330" w:rsidRPr="00E115C6" w:rsidRDefault="00BF1C26" w:rsidP="00B33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108/481</w:t>
            </w:r>
          </w:p>
        </w:tc>
      </w:tr>
      <w:tr w:rsidR="00164330" w:rsidRPr="00E115C6" w:rsidTr="00B3331D">
        <w:tc>
          <w:tcPr>
            <w:tcW w:w="9570" w:type="dxa"/>
            <w:gridSpan w:val="4"/>
            <w:shd w:val="clear" w:color="auto" w:fill="auto"/>
            <w:vAlign w:val="bottom"/>
          </w:tcPr>
          <w:p w:rsidR="00164330" w:rsidRPr="00E115C6" w:rsidRDefault="00164330" w:rsidP="00B3331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164330" w:rsidRDefault="00164330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2990" w:rsidRDefault="00DC2990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2B2B" w:rsidRDefault="00DC2990" w:rsidP="00DC29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Информации </w:t>
      </w:r>
    </w:p>
    <w:p w:rsidR="00DC2990" w:rsidRPr="00342B2B" w:rsidRDefault="00DC2990" w:rsidP="00345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деятельности территориальной избирательной комиссии </w:t>
      </w:r>
      <w:proofErr w:type="spellStart"/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>Щербиновская</w:t>
      </w:r>
      <w:proofErr w:type="spellEnd"/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</w:t>
      </w:r>
      <w:r w:rsidR="003458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кадров избирательных комиссий </w:t>
      </w:r>
      <w:r w:rsidR="00BF1C26">
        <w:rPr>
          <w:rFonts w:ascii="Times New Roman" w:eastAsia="Times New Roman" w:hAnsi="Times New Roman"/>
          <w:b/>
          <w:sz w:val="28"/>
          <w:szCs w:val="28"/>
          <w:lang w:eastAsia="ru-RU"/>
        </w:rPr>
        <w:t>за 2018</w:t>
      </w:r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DC2990" w:rsidRDefault="00DC2990" w:rsidP="00DC299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C6264" w:rsidRDefault="002C6264" w:rsidP="00DC299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C2990" w:rsidRDefault="002C6264" w:rsidP="005F38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264">
        <w:rPr>
          <w:rFonts w:ascii="Times New Roman" w:hAnsi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2C6264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2C6264">
        <w:rPr>
          <w:rFonts w:ascii="Times New Roman" w:hAnsi="Times New Roman"/>
          <w:sz w:val="28"/>
          <w:szCs w:val="28"/>
          <w:lang w:eastAsia="ru-RU"/>
        </w:rPr>
        <w:t xml:space="preserve"> выполнением решения территориальной избирател</w:t>
      </w:r>
      <w:r w:rsidR="00BF1C26">
        <w:rPr>
          <w:rFonts w:ascii="Times New Roman" w:hAnsi="Times New Roman"/>
          <w:sz w:val="28"/>
          <w:szCs w:val="28"/>
          <w:lang w:eastAsia="ru-RU"/>
        </w:rPr>
        <w:t xml:space="preserve">ьной комиссии </w:t>
      </w:r>
      <w:proofErr w:type="spellStart"/>
      <w:r w:rsidR="00BF1C2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BF1C26">
        <w:rPr>
          <w:rFonts w:ascii="Times New Roman" w:hAnsi="Times New Roman"/>
          <w:sz w:val="28"/>
          <w:szCs w:val="28"/>
          <w:lang w:eastAsia="ru-RU"/>
        </w:rPr>
        <w:t xml:space="preserve"> от 29</w:t>
      </w:r>
      <w:r w:rsidR="005F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1C26">
        <w:rPr>
          <w:rFonts w:ascii="Times New Roman" w:hAnsi="Times New Roman"/>
          <w:sz w:val="28"/>
          <w:szCs w:val="28"/>
          <w:lang w:eastAsia="ru-RU"/>
        </w:rPr>
        <w:t>января 2018 года № 82/367</w:t>
      </w:r>
      <w:r w:rsidR="005F385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2C6264">
        <w:rPr>
          <w:rFonts w:ascii="Times New Roman" w:hAnsi="Times New Roman"/>
          <w:sz w:val="28"/>
          <w:szCs w:val="28"/>
          <w:lang w:eastAsia="ru-RU"/>
        </w:rPr>
        <w:t xml:space="preserve">О Сводном плане основных мероприятий </w:t>
      </w:r>
      <w:r w:rsidR="005F3853">
        <w:rPr>
          <w:rFonts w:ascii="Times New Roman" w:hAnsi="Times New Roman"/>
          <w:sz w:val="28"/>
          <w:szCs w:val="28"/>
          <w:lang w:eastAsia="ru-RU"/>
        </w:rPr>
        <w:t xml:space="preserve">территориальной </w:t>
      </w:r>
      <w:proofErr w:type="gramStart"/>
      <w:r w:rsidR="005F3853">
        <w:rPr>
          <w:rFonts w:ascii="Times New Roman" w:hAnsi="Times New Roman"/>
          <w:sz w:val="28"/>
          <w:szCs w:val="28"/>
          <w:lang w:eastAsia="ru-RU"/>
        </w:rPr>
        <w:t xml:space="preserve">избирательной комиссии </w:t>
      </w:r>
      <w:proofErr w:type="spellStart"/>
      <w:r w:rsidR="005F3853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5F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6264">
        <w:rPr>
          <w:rFonts w:ascii="Times New Roman" w:hAnsi="Times New Roman"/>
          <w:sz w:val="28"/>
          <w:szCs w:val="28"/>
          <w:lang w:eastAsia="ru-RU"/>
        </w:rPr>
        <w:t>по повышению правовой культуры избирателей (у</w:t>
      </w:r>
      <w:r w:rsidR="00C02971">
        <w:rPr>
          <w:rFonts w:ascii="Times New Roman" w:hAnsi="Times New Roman"/>
          <w:sz w:val="28"/>
          <w:szCs w:val="28"/>
          <w:lang w:eastAsia="ru-RU"/>
        </w:rPr>
        <w:t xml:space="preserve">частников референдума) и других </w:t>
      </w:r>
      <w:r w:rsidRPr="002C6264">
        <w:rPr>
          <w:rFonts w:ascii="Times New Roman" w:hAnsi="Times New Roman"/>
          <w:sz w:val="28"/>
          <w:szCs w:val="28"/>
          <w:lang w:eastAsia="ru-RU"/>
        </w:rPr>
        <w:t>участников избирательного процесса, обучению кадров избирательных комиссий н</w:t>
      </w:r>
      <w:r w:rsidR="00BF1C26">
        <w:rPr>
          <w:rFonts w:ascii="Times New Roman" w:hAnsi="Times New Roman"/>
          <w:sz w:val="28"/>
          <w:szCs w:val="28"/>
          <w:lang w:eastAsia="ru-RU"/>
        </w:rPr>
        <w:t>а 2018</w:t>
      </w:r>
      <w:r w:rsidRPr="002C626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C02971">
        <w:rPr>
          <w:rFonts w:ascii="Times New Roman" w:hAnsi="Times New Roman"/>
          <w:sz w:val="28"/>
          <w:szCs w:val="28"/>
          <w:lang w:eastAsia="ru-RU"/>
        </w:rPr>
        <w:t>», з</w:t>
      </w:r>
      <w:r w:rsidR="00DC2990" w:rsidRPr="00342B2B">
        <w:rPr>
          <w:rFonts w:ascii="Times New Roman" w:hAnsi="Times New Roman"/>
          <w:sz w:val="28"/>
          <w:szCs w:val="28"/>
          <w:lang w:eastAsia="ru-RU"/>
        </w:rPr>
        <w:t>аслушав информацию о деятельности территориальной избир</w:t>
      </w:r>
      <w:r>
        <w:rPr>
          <w:rFonts w:ascii="Times New Roman" w:hAnsi="Times New Roman"/>
          <w:sz w:val="28"/>
          <w:szCs w:val="28"/>
          <w:lang w:eastAsia="ru-RU"/>
        </w:rPr>
        <w:t xml:space="preserve">ательной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2990" w:rsidRPr="00342B2B">
        <w:rPr>
          <w:rFonts w:ascii="Times New Roman" w:hAnsi="Times New Roman"/>
          <w:sz w:val="28"/>
          <w:szCs w:val="28"/>
          <w:lang w:eastAsia="ru-RU"/>
        </w:rPr>
        <w:t>по повышению правовой культуры избирателей (участников референдума) и других участников избирательного процесса, обучению кадров из</w:t>
      </w:r>
      <w:r w:rsidR="00EE21D4">
        <w:rPr>
          <w:rFonts w:ascii="Times New Roman" w:hAnsi="Times New Roman"/>
          <w:sz w:val="28"/>
          <w:szCs w:val="28"/>
          <w:lang w:eastAsia="ru-RU"/>
        </w:rPr>
        <w:t>бирательных комиссий за 2</w:t>
      </w:r>
      <w:r w:rsidR="00BF1C26">
        <w:rPr>
          <w:rFonts w:ascii="Times New Roman" w:hAnsi="Times New Roman"/>
          <w:sz w:val="28"/>
          <w:szCs w:val="28"/>
          <w:lang w:eastAsia="ru-RU"/>
        </w:rPr>
        <w:t>018</w:t>
      </w:r>
      <w:r w:rsidR="00EE21D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C2990" w:rsidRPr="00342B2B">
        <w:rPr>
          <w:rFonts w:ascii="Times New Roman" w:hAnsi="Times New Roman"/>
          <w:sz w:val="28"/>
          <w:szCs w:val="28"/>
          <w:lang w:eastAsia="ru-RU"/>
        </w:rPr>
        <w:t xml:space="preserve">, территориальная избирательная комиссия </w:t>
      </w:r>
      <w:proofErr w:type="spellStart"/>
      <w:r w:rsidR="00DC2990" w:rsidRPr="00342B2B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DC2990" w:rsidRPr="00342B2B">
        <w:rPr>
          <w:rFonts w:ascii="Times New Roman" w:hAnsi="Times New Roman"/>
          <w:sz w:val="28"/>
          <w:szCs w:val="28"/>
          <w:lang w:eastAsia="ru-RU"/>
        </w:rPr>
        <w:t xml:space="preserve"> РЕШИЛА:</w:t>
      </w:r>
      <w:proofErr w:type="gramEnd"/>
    </w:p>
    <w:p w:rsidR="00DC2990" w:rsidRDefault="005A44AF" w:rsidP="00342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C2990" w:rsidRPr="00342B2B">
        <w:rPr>
          <w:rFonts w:ascii="Times New Roman" w:hAnsi="Times New Roman"/>
          <w:sz w:val="28"/>
          <w:szCs w:val="28"/>
          <w:lang w:eastAsia="ru-RU"/>
        </w:rPr>
        <w:t xml:space="preserve">Принять к сведению Информацию о деятельности территориальной избирательной комиссии </w:t>
      </w:r>
      <w:proofErr w:type="spellStart"/>
      <w:r w:rsidR="00DC2990" w:rsidRPr="00342B2B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DC2990" w:rsidRPr="00342B2B">
        <w:rPr>
          <w:rFonts w:ascii="Times New Roman" w:hAnsi="Times New Roman"/>
          <w:sz w:val="28"/>
          <w:szCs w:val="28"/>
          <w:lang w:eastAsia="ru-RU"/>
        </w:rPr>
        <w:t xml:space="preserve"> по повышению правовой культуры избира</w:t>
      </w:r>
      <w:r>
        <w:rPr>
          <w:rFonts w:ascii="Times New Roman" w:hAnsi="Times New Roman"/>
          <w:sz w:val="28"/>
          <w:szCs w:val="28"/>
          <w:lang w:eastAsia="ru-RU"/>
        </w:rPr>
        <w:t xml:space="preserve">телей (участников референдума) </w:t>
      </w:r>
      <w:r w:rsidR="00DC2990" w:rsidRPr="00342B2B">
        <w:rPr>
          <w:rFonts w:ascii="Times New Roman" w:hAnsi="Times New Roman"/>
          <w:sz w:val="28"/>
          <w:szCs w:val="28"/>
          <w:lang w:eastAsia="ru-RU"/>
        </w:rPr>
        <w:t xml:space="preserve">и других участников избирательного процесса, обучению кадров </w:t>
      </w:r>
      <w:r w:rsidR="00BF1C26">
        <w:rPr>
          <w:rFonts w:ascii="Times New Roman" w:hAnsi="Times New Roman"/>
          <w:sz w:val="28"/>
          <w:szCs w:val="28"/>
          <w:lang w:eastAsia="ru-RU"/>
        </w:rPr>
        <w:t>избирательных комиссий за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C2990" w:rsidRPr="00342B2B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3A3E5C" w:rsidRDefault="003A3E5C" w:rsidP="00342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AA9" w:rsidRDefault="00041AA9" w:rsidP="00342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E5C" w:rsidRDefault="003A3E5C" w:rsidP="00342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2574" w:rsidRPr="003A3E5C" w:rsidRDefault="003A3E5C" w:rsidP="003A3E5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3E5C"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81628B" w:rsidRDefault="0081628B" w:rsidP="008162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Краснодарского края не позднее 15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1C26">
        <w:rPr>
          <w:rFonts w:ascii="Times New Roman" w:hAnsi="Times New Roman"/>
          <w:sz w:val="28"/>
          <w:szCs w:val="28"/>
          <w:lang w:eastAsia="ru-RU"/>
        </w:rPr>
        <w:t>февраля 2019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F1C26" w:rsidRPr="00BF1C26" w:rsidRDefault="00BF1C26" w:rsidP="00BF1C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C26"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 w:rsidRPr="00BF1C2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BF1C2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BF1C2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BF1C2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BF1C2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BF1C2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BF1C26" w:rsidRPr="00E115C6" w:rsidRDefault="00BF1C26" w:rsidP="00BF1C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C26">
        <w:rPr>
          <w:rFonts w:ascii="Times New Roman" w:hAnsi="Times New Roman"/>
          <w:sz w:val="28"/>
          <w:szCs w:val="28"/>
          <w:lang w:eastAsia="ru-RU"/>
        </w:rPr>
        <w:t xml:space="preserve">4. Возложить </w:t>
      </w:r>
      <w:proofErr w:type="gramStart"/>
      <w:r w:rsidRPr="00BF1C2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F1C26">
        <w:rPr>
          <w:rFonts w:ascii="Times New Roman" w:hAnsi="Times New Roman"/>
          <w:sz w:val="28"/>
          <w:szCs w:val="28"/>
          <w:lang w:eastAsia="ru-RU"/>
        </w:rPr>
        <w:t xml:space="preserve"> исполнением пунктов 2, 3 настоящего решения на секретаря территориальной избирательной комиссии </w:t>
      </w:r>
      <w:proofErr w:type="spellStart"/>
      <w:r w:rsidRPr="00BF1C2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BF1C26">
        <w:rPr>
          <w:rFonts w:ascii="Times New Roman" w:hAnsi="Times New Roman"/>
          <w:sz w:val="28"/>
          <w:szCs w:val="28"/>
          <w:lang w:eastAsia="ru-RU"/>
        </w:rPr>
        <w:t xml:space="preserve">        М.Н. </w:t>
      </w:r>
      <w:proofErr w:type="spellStart"/>
      <w:r w:rsidRPr="00BF1C26"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 w:rsidRPr="00BF1C26">
        <w:rPr>
          <w:rFonts w:ascii="Times New Roman" w:hAnsi="Times New Roman"/>
          <w:sz w:val="28"/>
          <w:szCs w:val="28"/>
          <w:lang w:eastAsia="ru-RU"/>
        </w:rPr>
        <w:t>.</w:t>
      </w:r>
    </w:p>
    <w:p w:rsidR="00041AA9" w:rsidRDefault="00041AA9" w:rsidP="00041A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41AA9" w:rsidRPr="000B227F" w:rsidTr="0040359B">
        <w:tc>
          <w:tcPr>
            <w:tcW w:w="4622" w:type="dxa"/>
          </w:tcPr>
          <w:p w:rsidR="00041AA9" w:rsidRPr="000B227F" w:rsidRDefault="00041AA9" w:rsidP="00403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41AA9" w:rsidRPr="000B227F" w:rsidRDefault="00041AA9" w:rsidP="00403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41AA9" w:rsidRPr="000B227F" w:rsidRDefault="00041AA9" w:rsidP="00403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41AA9" w:rsidRPr="000B227F" w:rsidRDefault="00041AA9" w:rsidP="004035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1AA9" w:rsidRPr="000B227F" w:rsidRDefault="00041AA9" w:rsidP="004035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41AA9" w:rsidRPr="000B227F" w:rsidRDefault="00041AA9" w:rsidP="004035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41AA9" w:rsidRPr="000B227F" w:rsidRDefault="00041AA9" w:rsidP="004035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1AA9" w:rsidRPr="000B227F" w:rsidRDefault="00041AA9" w:rsidP="00403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41AA9" w:rsidRPr="000B227F" w:rsidRDefault="00041AA9" w:rsidP="004035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41AA9" w:rsidRPr="000B227F" w:rsidTr="0040359B">
        <w:tc>
          <w:tcPr>
            <w:tcW w:w="4622" w:type="dxa"/>
            <w:hideMark/>
          </w:tcPr>
          <w:p w:rsidR="00041AA9" w:rsidRPr="000B227F" w:rsidRDefault="00041AA9" w:rsidP="00403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41AA9" w:rsidRPr="000B227F" w:rsidRDefault="00041AA9" w:rsidP="00403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41AA9" w:rsidRPr="000B227F" w:rsidRDefault="00041AA9" w:rsidP="00403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41AA9" w:rsidRPr="000B227F" w:rsidRDefault="00041AA9" w:rsidP="004035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41AA9" w:rsidRPr="000B227F" w:rsidRDefault="00041AA9" w:rsidP="004035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1AA9" w:rsidRPr="000B227F" w:rsidRDefault="00041AA9" w:rsidP="004035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1AA9" w:rsidRPr="000B227F" w:rsidRDefault="00041AA9" w:rsidP="004035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9B525F" w:rsidRPr="009B525F" w:rsidRDefault="00041AA9" w:rsidP="00041A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7335" w:rsidRDefault="00F67335" w:rsidP="009B52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CEA" w:rsidRDefault="005C3CEA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2574" w:rsidRDefault="007C2574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2E79" w:rsidRPr="00F67335" w:rsidRDefault="00232E7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8A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33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8A0D2E" w:rsidRDefault="008A0D2E" w:rsidP="00F6733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F67335" w:rsidRPr="00F673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7335" w:rsidRPr="00F67335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="00F67335" w:rsidRPr="00F67335">
        <w:rPr>
          <w:rFonts w:ascii="Times New Roman" w:hAnsi="Times New Roman"/>
          <w:sz w:val="28"/>
          <w:szCs w:val="28"/>
        </w:rPr>
        <w:t xml:space="preserve"> </w:t>
      </w:r>
    </w:p>
    <w:p w:rsidR="00F67335" w:rsidRPr="00F67335" w:rsidRDefault="00F67335" w:rsidP="00F6733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67335">
        <w:rPr>
          <w:rFonts w:ascii="Times New Roman" w:hAnsi="Times New Roman"/>
          <w:sz w:val="28"/>
          <w:szCs w:val="28"/>
        </w:rPr>
        <w:t>избирате</w:t>
      </w:r>
      <w:r w:rsidR="008A0D2E">
        <w:rPr>
          <w:rFonts w:ascii="Times New Roman" w:hAnsi="Times New Roman"/>
          <w:sz w:val="28"/>
          <w:szCs w:val="28"/>
        </w:rPr>
        <w:t xml:space="preserve">льной </w:t>
      </w:r>
      <w:r w:rsidR="00BF1C26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="00BF1C26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="00BF1C26">
        <w:rPr>
          <w:rFonts w:ascii="Times New Roman" w:hAnsi="Times New Roman"/>
          <w:sz w:val="28"/>
          <w:szCs w:val="28"/>
        </w:rPr>
        <w:br/>
        <w:t>от 1</w:t>
      </w:r>
      <w:r w:rsidRPr="00F67335">
        <w:rPr>
          <w:rFonts w:ascii="Times New Roman" w:hAnsi="Times New Roman"/>
          <w:sz w:val="28"/>
          <w:szCs w:val="28"/>
        </w:rPr>
        <w:t xml:space="preserve"> </w:t>
      </w:r>
      <w:r w:rsidR="00BF1C26">
        <w:rPr>
          <w:rFonts w:ascii="Times New Roman" w:hAnsi="Times New Roman"/>
          <w:sz w:val="28"/>
          <w:szCs w:val="28"/>
        </w:rPr>
        <w:t>февраля 2019</w:t>
      </w:r>
      <w:r w:rsidR="003A4063">
        <w:rPr>
          <w:rFonts w:ascii="Times New Roman" w:hAnsi="Times New Roman"/>
          <w:sz w:val="28"/>
          <w:szCs w:val="28"/>
        </w:rPr>
        <w:t xml:space="preserve"> г.</w:t>
      </w:r>
      <w:r w:rsidR="00BF1C26">
        <w:rPr>
          <w:rFonts w:ascii="Times New Roman" w:hAnsi="Times New Roman"/>
          <w:sz w:val="28"/>
          <w:szCs w:val="28"/>
        </w:rPr>
        <w:t xml:space="preserve"> № 108/481</w:t>
      </w:r>
    </w:p>
    <w:p w:rsidR="00F67335" w:rsidRPr="00F67335" w:rsidRDefault="00F67335" w:rsidP="00F67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335" w:rsidRDefault="00F67335" w:rsidP="00F67335">
      <w:pPr>
        <w:spacing w:after="0" w:line="240" w:lineRule="auto"/>
        <w:ind w:right="-71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D7E64" w:rsidRDefault="008D7E64" w:rsidP="008D7E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D7E64" w:rsidRPr="00342B2B" w:rsidRDefault="008D7E64" w:rsidP="00003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деятельности территориальной избирательной комиссии </w:t>
      </w:r>
      <w:proofErr w:type="spellStart"/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>Щербиновская</w:t>
      </w:r>
      <w:proofErr w:type="spellEnd"/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</w:t>
      </w:r>
      <w:r w:rsidR="00003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кадро</w:t>
      </w:r>
      <w:r w:rsidR="00BF1C26">
        <w:rPr>
          <w:rFonts w:ascii="Times New Roman" w:eastAsia="Times New Roman" w:hAnsi="Times New Roman"/>
          <w:b/>
          <w:sz w:val="28"/>
          <w:szCs w:val="28"/>
          <w:lang w:eastAsia="ru-RU"/>
        </w:rPr>
        <w:t>в избирательных комиссий за 2018</w:t>
      </w:r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047B73" w:rsidRDefault="00047B73" w:rsidP="00F67335">
      <w:pPr>
        <w:spacing w:after="0" w:line="240" w:lineRule="auto"/>
        <w:ind w:right="-71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47B73" w:rsidRPr="00047B73" w:rsidRDefault="00047B73" w:rsidP="00047B73">
      <w:pPr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47B73" w:rsidRPr="00D63A93" w:rsidRDefault="00047B73" w:rsidP="00D63A93">
      <w:pPr>
        <w:pStyle w:val="a6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D63A93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Организационное обеспечение реализации мероприятий</w:t>
      </w:r>
    </w:p>
    <w:p w:rsidR="003537C5" w:rsidRDefault="00403A60" w:rsidP="003537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со </w:t>
      </w:r>
      <w:r w:rsidR="00E770AF">
        <w:rPr>
          <w:rFonts w:ascii="Times New Roman" w:hAnsi="Times New Roman"/>
          <w:sz w:val="28"/>
          <w:szCs w:val="28"/>
          <w:lang w:eastAsia="ru-RU"/>
        </w:rPr>
        <w:t>Сводным планом</w:t>
      </w:r>
      <w:r w:rsidR="00E770AF" w:rsidRPr="002C6264">
        <w:rPr>
          <w:rFonts w:ascii="Times New Roman" w:hAnsi="Times New Roman"/>
          <w:sz w:val="28"/>
          <w:szCs w:val="28"/>
          <w:lang w:eastAsia="ru-RU"/>
        </w:rPr>
        <w:t xml:space="preserve"> основных мероприятий </w:t>
      </w:r>
      <w:r w:rsidR="00E770AF">
        <w:rPr>
          <w:rFonts w:ascii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E770AF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E770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70AF" w:rsidRPr="002C6264">
        <w:rPr>
          <w:rFonts w:ascii="Times New Roman" w:hAnsi="Times New Roman"/>
          <w:sz w:val="28"/>
          <w:szCs w:val="28"/>
          <w:lang w:eastAsia="ru-RU"/>
        </w:rPr>
        <w:t>по повышению правовой культуры избирателей (у</w:t>
      </w:r>
      <w:r w:rsidR="00E770AF">
        <w:rPr>
          <w:rFonts w:ascii="Times New Roman" w:hAnsi="Times New Roman"/>
          <w:sz w:val="28"/>
          <w:szCs w:val="28"/>
          <w:lang w:eastAsia="ru-RU"/>
        </w:rPr>
        <w:t xml:space="preserve">частников референдума) и других </w:t>
      </w:r>
      <w:r w:rsidR="00E770AF" w:rsidRPr="002C6264">
        <w:rPr>
          <w:rFonts w:ascii="Times New Roman" w:hAnsi="Times New Roman"/>
          <w:sz w:val="28"/>
          <w:szCs w:val="28"/>
          <w:lang w:eastAsia="ru-RU"/>
        </w:rPr>
        <w:t>участников избирательного процесса, обучению кадров избирательных комиссий н</w:t>
      </w:r>
      <w:r w:rsidR="00BF1C26">
        <w:rPr>
          <w:rFonts w:ascii="Times New Roman" w:hAnsi="Times New Roman"/>
          <w:sz w:val="28"/>
          <w:szCs w:val="28"/>
          <w:lang w:eastAsia="ru-RU"/>
        </w:rPr>
        <w:t>а 2018</w:t>
      </w:r>
      <w:r w:rsidR="00E770AF" w:rsidRPr="002C626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770AF">
        <w:rPr>
          <w:rFonts w:ascii="Times New Roman" w:hAnsi="Times New Roman"/>
          <w:sz w:val="28"/>
          <w:szCs w:val="28"/>
          <w:lang w:eastAsia="ru-RU"/>
        </w:rPr>
        <w:t xml:space="preserve"> (далее – Сводный план), утвержденным решением территориальной избирательной комиссии </w:t>
      </w:r>
      <w:proofErr w:type="spellStart"/>
      <w:r w:rsidR="00E770AF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E770AF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BF1C26">
        <w:rPr>
          <w:rFonts w:ascii="Times New Roman" w:hAnsi="Times New Roman"/>
          <w:sz w:val="28"/>
          <w:szCs w:val="28"/>
          <w:lang w:eastAsia="ru-RU"/>
        </w:rPr>
        <w:t>29 января  2018 года № 82/367</w:t>
      </w:r>
      <w:r w:rsidR="00E770AF">
        <w:rPr>
          <w:rFonts w:ascii="Times New Roman" w:hAnsi="Times New Roman"/>
          <w:sz w:val="28"/>
          <w:szCs w:val="28"/>
          <w:lang w:eastAsia="ru-RU"/>
        </w:rPr>
        <w:t>, были проведены мероприятия, направленные на повышение уровня профессиональной подготовки организаторов выборов, правовой культуры избирателей.</w:t>
      </w:r>
    </w:p>
    <w:p w:rsidR="0051000E" w:rsidRDefault="0051000E" w:rsidP="00D37E3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Особое</w:t>
      </w:r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внимание территориальной избирательной комиссией </w:t>
      </w:r>
      <w:proofErr w:type="spellStart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уделено </w:t>
      </w:r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и проведению </w:t>
      </w:r>
      <w:r w:rsidR="00FC565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="00FC5656">
        <w:rPr>
          <w:rFonts w:ascii="Times New Roman" w:eastAsia="Times New Roman" w:hAnsi="Times New Roman"/>
          <w:sz w:val="28"/>
          <w:szCs w:val="28"/>
          <w:lang w:eastAsia="ru-RU"/>
        </w:rPr>
        <w:t>Щербиновского</w:t>
      </w:r>
      <w:proofErr w:type="spellEnd"/>
      <w:r w:rsidR="00FC565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выборов Президента Российской Федерации 18 марта 2018 года.</w:t>
      </w:r>
    </w:p>
    <w:p w:rsidR="003A3E5C" w:rsidRPr="00C82407" w:rsidRDefault="00AE19F4" w:rsidP="00C824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рамках подготовки и проведения выборов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Щербиновская</w:t>
      </w:r>
      <w:proofErr w:type="spellEnd"/>
      <w:r w:rsidR="00105EAF">
        <w:rPr>
          <w:rFonts w:ascii="Times New Roman" w:hAnsi="Times New Roman"/>
          <w:sz w:val="28"/>
          <w:szCs w:val="28"/>
          <w:lang w:eastAsia="ar-SA"/>
        </w:rPr>
        <w:t xml:space="preserve"> оказывала </w:t>
      </w:r>
      <w:r w:rsidR="00F91AE3">
        <w:rPr>
          <w:rFonts w:ascii="Times New Roman" w:hAnsi="Times New Roman"/>
          <w:sz w:val="28"/>
          <w:szCs w:val="28"/>
          <w:lang w:eastAsia="ar-SA"/>
        </w:rPr>
        <w:t>правовую, методическую, информационную и организационную помощь участковым избирательным комиссиям</w:t>
      </w:r>
      <w:r w:rsidR="00C8240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C82407">
        <w:rPr>
          <w:rFonts w:ascii="Times New Roman" w:hAnsi="Times New Roman"/>
          <w:sz w:val="28"/>
          <w:szCs w:val="28"/>
          <w:lang w:eastAsia="ar-SA"/>
        </w:rPr>
        <w:t>Щербиновского</w:t>
      </w:r>
      <w:proofErr w:type="spellEnd"/>
      <w:r w:rsidR="00C82407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 w:rsidR="00F91AE3">
        <w:rPr>
          <w:rFonts w:ascii="Times New Roman" w:hAnsi="Times New Roman"/>
          <w:sz w:val="28"/>
          <w:szCs w:val="28"/>
          <w:lang w:eastAsia="ar-SA"/>
        </w:rPr>
        <w:t>, а также иным участникам избирательного процесса.</w:t>
      </w:r>
    </w:p>
    <w:p w:rsidR="00BB0864" w:rsidRPr="00BB0864" w:rsidRDefault="00BB0864" w:rsidP="00BB08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8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отчетного периода </w:t>
      </w:r>
      <w:r w:rsidRPr="00BB0864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BB08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избирательная комиссия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B086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работала в тесном взаимодействии с администрацией </w:t>
      </w:r>
      <w:r w:rsidRPr="00BB08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BB086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органами местного самоуправления,  учебными заведениями, средствами массовой информации, местными отделениями политических партий и общественными объединениями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B0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59BD" w:rsidRDefault="00A559BD" w:rsidP="00A559B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9B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организационно-методического обеспечения деятельности по повышению правовой культуры различных категорий участников избирательного процесса были разработаны и утверждены на заседаниях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A559B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решения, которые содержали положения об основных районных мероприятиях, в том числе:</w:t>
      </w:r>
    </w:p>
    <w:p w:rsidR="00B665C9" w:rsidRPr="00A559BD" w:rsidRDefault="00B665C9" w:rsidP="00B665C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5C9">
        <w:rPr>
          <w:rFonts w:ascii="Times New Roman" w:eastAsia="Times New Roman" w:hAnsi="Times New Roman"/>
          <w:sz w:val="28"/>
          <w:szCs w:val="20"/>
          <w:lang w:eastAsia="ru-RU"/>
        </w:rPr>
        <w:t xml:space="preserve">- решение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Щербиновская</w:t>
      </w:r>
      <w:proofErr w:type="spellEnd"/>
      <w:r w:rsidRPr="00B665C9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Pr="00B665C9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2018 года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79/354</w:t>
      </w:r>
      <w:r w:rsidRPr="00B665C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B665C9">
        <w:rPr>
          <w:rFonts w:ascii="Times New Roman" w:eastAsia="Times New Roman" w:hAnsi="Times New Roman"/>
          <w:sz w:val="28"/>
          <w:szCs w:val="20"/>
          <w:lang w:eastAsia="ru-RU"/>
        </w:rPr>
        <w:t>О предложени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ях по выделению и оборудованию </w:t>
      </w:r>
      <w:r w:rsidRPr="00B665C9">
        <w:rPr>
          <w:rFonts w:ascii="Times New Roman" w:eastAsia="Times New Roman" w:hAnsi="Times New Roman"/>
          <w:sz w:val="28"/>
          <w:szCs w:val="20"/>
          <w:lang w:eastAsia="ru-RU"/>
        </w:rPr>
        <w:t>на территории каждого избирател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ьного участка специальных мест </w:t>
      </w:r>
      <w:r w:rsidRPr="00B665C9">
        <w:rPr>
          <w:rFonts w:ascii="Times New Roman" w:eastAsia="Times New Roman" w:hAnsi="Times New Roman"/>
          <w:sz w:val="28"/>
          <w:szCs w:val="20"/>
          <w:lang w:eastAsia="ru-RU"/>
        </w:rPr>
        <w:t>для размещения печатных предвы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борных агитационных материалов </w:t>
      </w:r>
      <w:r w:rsidRPr="00B665C9">
        <w:rPr>
          <w:rFonts w:ascii="Times New Roman" w:eastAsia="Times New Roman" w:hAnsi="Times New Roman"/>
          <w:sz w:val="28"/>
          <w:szCs w:val="20"/>
          <w:lang w:eastAsia="ru-RU"/>
        </w:rPr>
        <w:t>при проведении выборов Президента Российской Федерации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»;</w:t>
      </w:r>
    </w:p>
    <w:p w:rsidR="00285BDC" w:rsidRDefault="00D84E4C" w:rsidP="00C824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85BDC" w:rsidRPr="00285BD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3A3E5C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3A3E5C"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3A3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E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85BDC" w:rsidRPr="00285BD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D1C0F">
        <w:rPr>
          <w:rFonts w:ascii="Times New Roman" w:eastAsia="Times New Roman" w:hAnsi="Times New Roman"/>
          <w:color w:val="000000"/>
          <w:position w:val="-2"/>
          <w:sz w:val="28"/>
          <w:szCs w:val="28"/>
          <w:lang w:eastAsia="ru-RU"/>
        </w:rPr>
        <w:t xml:space="preserve"> 29 января 2018</w:t>
      </w:r>
      <w:r w:rsidR="00285BDC" w:rsidRPr="00285BDC">
        <w:rPr>
          <w:rFonts w:ascii="Times New Roman" w:eastAsia="Times New Roman" w:hAnsi="Times New Roman"/>
          <w:color w:val="000000"/>
          <w:position w:val="-2"/>
          <w:sz w:val="28"/>
          <w:szCs w:val="28"/>
          <w:lang w:eastAsia="ru-RU"/>
        </w:rPr>
        <w:t xml:space="preserve"> года </w:t>
      </w:r>
      <w:r w:rsidR="007D1C0F">
        <w:rPr>
          <w:rFonts w:ascii="Times New Roman" w:eastAsia="Times New Roman" w:hAnsi="Times New Roman"/>
          <w:color w:val="000000"/>
          <w:position w:val="-2"/>
          <w:sz w:val="28"/>
          <w:szCs w:val="28"/>
          <w:lang w:eastAsia="ru-RU"/>
        </w:rPr>
        <w:t xml:space="preserve"> № 82/367</w:t>
      </w:r>
      <w:r w:rsidR="00285BDC" w:rsidRPr="00285BDC">
        <w:rPr>
          <w:rFonts w:ascii="Arial" w:eastAsia="Times New Roman" w:hAnsi="Arial"/>
          <w:position w:val="-2"/>
          <w:sz w:val="28"/>
          <w:szCs w:val="20"/>
          <w:lang w:eastAsia="ru-RU"/>
        </w:rPr>
        <w:t xml:space="preserve"> </w:t>
      </w:r>
      <w:r w:rsidR="00285BDC" w:rsidRPr="00285BD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85BDC" w:rsidRPr="00285BDC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О </w:t>
      </w:r>
      <w:r w:rsidR="00285BDC" w:rsidRPr="00285BDC">
        <w:rPr>
          <w:rFonts w:ascii="Times New Roman" w:eastAsia="Times New Roman" w:hAnsi="Times New Roman"/>
          <w:position w:val="-2"/>
          <w:sz w:val="28"/>
          <w:szCs w:val="20"/>
          <w:lang w:eastAsia="ru-RU"/>
        </w:rPr>
        <w:t xml:space="preserve">Сводном плане основных мероприятий территориальной избирательной комиссии </w:t>
      </w:r>
      <w:proofErr w:type="spellStart"/>
      <w:r w:rsidR="00285BDC">
        <w:rPr>
          <w:rFonts w:ascii="Times New Roman" w:eastAsia="Times New Roman" w:hAnsi="Times New Roman"/>
          <w:position w:val="-2"/>
          <w:sz w:val="28"/>
          <w:szCs w:val="20"/>
          <w:lang w:eastAsia="ru-RU"/>
        </w:rPr>
        <w:t>Щербиновская</w:t>
      </w:r>
      <w:proofErr w:type="spellEnd"/>
      <w:r w:rsidR="00285BDC">
        <w:rPr>
          <w:rFonts w:ascii="Times New Roman" w:eastAsia="Times New Roman" w:hAnsi="Times New Roman"/>
          <w:position w:val="-2"/>
          <w:sz w:val="28"/>
          <w:szCs w:val="20"/>
          <w:lang w:eastAsia="ru-RU"/>
        </w:rPr>
        <w:t xml:space="preserve"> </w:t>
      </w:r>
      <w:r w:rsidR="00285BDC" w:rsidRPr="00285BDC">
        <w:rPr>
          <w:rFonts w:ascii="Times New Roman" w:eastAsia="Times New Roman" w:hAnsi="Times New Roman"/>
          <w:position w:val="-2"/>
          <w:sz w:val="28"/>
          <w:szCs w:val="20"/>
          <w:lang w:eastAsia="ru-RU"/>
        </w:rPr>
        <w:t xml:space="preserve"> по повышению правовой культуры избирателей (участников референдума) и других участников</w:t>
      </w:r>
      <w:r w:rsidR="007D1C0F">
        <w:rPr>
          <w:rFonts w:ascii="Times New Roman" w:eastAsia="Times New Roman" w:hAnsi="Times New Roman"/>
          <w:position w:val="-2"/>
          <w:sz w:val="28"/>
          <w:szCs w:val="20"/>
          <w:lang w:eastAsia="ru-RU"/>
        </w:rPr>
        <w:t xml:space="preserve"> избирательного процесса на 2018</w:t>
      </w:r>
      <w:r w:rsidR="00285BDC" w:rsidRPr="00285BDC">
        <w:rPr>
          <w:rFonts w:ascii="Times New Roman" w:eastAsia="Times New Roman" w:hAnsi="Times New Roman"/>
          <w:position w:val="-2"/>
          <w:sz w:val="28"/>
          <w:szCs w:val="20"/>
          <w:lang w:eastAsia="ru-RU"/>
        </w:rPr>
        <w:t xml:space="preserve"> год</w:t>
      </w:r>
      <w:r w:rsidR="00285BDC" w:rsidRPr="00285BDC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»</w:t>
      </w:r>
      <w:r w:rsidR="00285BDC" w:rsidRPr="00285B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5692" w:rsidRPr="0023470D" w:rsidRDefault="00D86B2A" w:rsidP="00C82407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D86B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86B2A">
        <w:rPr>
          <w:rFonts w:eastAsia="Times New Roman"/>
          <w:sz w:val="28"/>
          <w:szCs w:val="28"/>
          <w:lang w:eastAsia="ru-RU"/>
        </w:rPr>
        <w:t>решение</w:t>
      </w:r>
      <w:proofErr w:type="spellEnd"/>
      <w:r w:rsidRPr="00D86B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3E5C">
        <w:rPr>
          <w:rFonts w:eastAsia="Times New Roman"/>
          <w:sz w:val="28"/>
          <w:szCs w:val="28"/>
          <w:lang w:eastAsia="ru-RU"/>
        </w:rPr>
        <w:t>территориальной</w:t>
      </w:r>
      <w:proofErr w:type="spellEnd"/>
      <w:r w:rsidR="003A3E5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3E5C">
        <w:rPr>
          <w:rFonts w:eastAsia="Times New Roman"/>
          <w:sz w:val="28"/>
          <w:szCs w:val="28"/>
          <w:lang w:eastAsia="ru-RU"/>
        </w:rPr>
        <w:t>избирательной</w:t>
      </w:r>
      <w:proofErr w:type="spellEnd"/>
      <w:r w:rsidR="003A3E5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3E5C">
        <w:rPr>
          <w:rFonts w:eastAsia="Times New Roman"/>
          <w:sz w:val="28"/>
          <w:szCs w:val="28"/>
          <w:lang w:eastAsia="ru-RU"/>
        </w:rPr>
        <w:t>комиссии</w:t>
      </w:r>
      <w:proofErr w:type="spellEnd"/>
      <w:r w:rsidR="003A3E5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3E5C">
        <w:rPr>
          <w:rFonts w:eastAsia="Times New Roman"/>
          <w:sz w:val="28"/>
          <w:szCs w:val="28"/>
          <w:lang w:eastAsia="ru-RU"/>
        </w:rPr>
        <w:t>Щербиновская</w:t>
      </w:r>
      <w:proofErr w:type="spellEnd"/>
      <w:r w:rsidR="003A3E5C">
        <w:rPr>
          <w:rFonts w:eastAsia="Times New Roman"/>
          <w:sz w:val="28"/>
          <w:szCs w:val="28"/>
          <w:lang w:val="ru-RU" w:eastAsia="ru-RU"/>
        </w:rPr>
        <w:br/>
      </w:r>
      <w:r w:rsidR="003A3E5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86B2A">
        <w:rPr>
          <w:rFonts w:eastAsia="Times New Roman"/>
          <w:sz w:val="28"/>
          <w:szCs w:val="28"/>
          <w:lang w:eastAsia="ru-RU"/>
        </w:rPr>
        <w:t>от</w:t>
      </w:r>
      <w:proofErr w:type="spellEnd"/>
      <w:r w:rsidRPr="00D86B2A">
        <w:rPr>
          <w:rFonts w:eastAsia="Times New Roman"/>
          <w:sz w:val="28"/>
          <w:szCs w:val="28"/>
          <w:lang w:eastAsia="ru-RU"/>
        </w:rPr>
        <w:t xml:space="preserve"> </w:t>
      </w:r>
      <w:r w:rsidR="00ED7B08">
        <w:rPr>
          <w:rFonts w:eastAsia="Times New Roman"/>
          <w:color w:val="000000"/>
          <w:position w:val="-2"/>
          <w:sz w:val="28"/>
          <w:szCs w:val="28"/>
          <w:lang w:val="ru-RU" w:eastAsia="ru-RU"/>
        </w:rPr>
        <w:t>29</w:t>
      </w:r>
      <w:r w:rsidR="00C82407">
        <w:rPr>
          <w:rFonts w:eastAsia="Times New Roman"/>
          <w:color w:val="000000"/>
          <w:position w:val="-2"/>
          <w:sz w:val="28"/>
          <w:szCs w:val="28"/>
          <w:lang w:eastAsia="ru-RU"/>
        </w:rPr>
        <w:t xml:space="preserve"> </w:t>
      </w:r>
      <w:proofErr w:type="spellStart"/>
      <w:r w:rsidR="00C82407">
        <w:rPr>
          <w:rFonts w:eastAsia="Times New Roman"/>
          <w:color w:val="000000"/>
          <w:position w:val="-2"/>
          <w:sz w:val="28"/>
          <w:szCs w:val="28"/>
          <w:lang w:eastAsia="ru-RU"/>
        </w:rPr>
        <w:t>января</w:t>
      </w:r>
      <w:proofErr w:type="spellEnd"/>
      <w:r w:rsidR="00C82407">
        <w:rPr>
          <w:rFonts w:eastAsia="Times New Roman"/>
          <w:color w:val="000000"/>
          <w:position w:val="-2"/>
          <w:sz w:val="28"/>
          <w:szCs w:val="28"/>
          <w:lang w:eastAsia="ru-RU"/>
        </w:rPr>
        <w:t xml:space="preserve"> 201</w:t>
      </w:r>
      <w:r w:rsidR="00ED7B08">
        <w:rPr>
          <w:rFonts w:eastAsia="Times New Roman"/>
          <w:color w:val="000000"/>
          <w:position w:val="-2"/>
          <w:sz w:val="28"/>
          <w:szCs w:val="28"/>
          <w:lang w:val="ru-RU" w:eastAsia="ru-RU"/>
        </w:rPr>
        <w:t>8</w:t>
      </w:r>
      <w:r w:rsidRPr="00D86B2A">
        <w:rPr>
          <w:rFonts w:eastAsia="Times New Roman"/>
          <w:color w:val="000000"/>
          <w:position w:val="-2"/>
          <w:sz w:val="28"/>
          <w:szCs w:val="28"/>
          <w:lang w:eastAsia="ru-RU"/>
        </w:rPr>
        <w:t xml:space="preserve"> </w:t>
      </w:r>
      <w:proofErr w:type="spellStart"/>
      <w:r w:rsidRPr="00D86B2A">
        <w:rPr>
          <w:rFonts w:eastAsia="Times New Roman"/>
          <w:color w:val="000000"/>
          <w:position w:val="-2"/>
          <w:sz w:val="28"/>
          <w:szCs w:val="28"/>
          <w:lang w:eastAsia="ru-RU"/>
        </w:rPr>
        <w:t>года</w:t>
      </w:r>
      <w:proofErr w:type="spellEnd"/>
      <w:r w:rsidRPr="00D86B2A">
        <w:rPr>
          <w:rFonts w:ascii="Arial" w:eastAsia="Times New Roman" w:hAnsi="Arial"/>
          <w:position w:val="-2"/>
          <w:sz w:val="28"/>
          <w:szCs w:val="20"/>
          <w:lang w:eastAsia="ru-RU"/>
        </w:rPr>
        <w:t xml:space="preserve"> </w:t>
      </w:r>
      <w:r w:rsidRPr="00D86B2A">
        <w:rPr>
          <w:rFonts w:eastAsia="Times New Roman"/>
          <w:color w:val="000000"/>
          <w:position w:val="-2"/>
          <w:sz w:val="28"/>
          <w:szCs w:val="28"/>
          <w:lang w:eastAsia="ru-RU"/>
        </w:rPr>
        <w:t xml:space="preserve">№ </w:t>
      </w:r>
      <w:r w:rsidR="00ED7B08">
        <w:rPr>
          <w:rFonts w:eastAsia="Times New Roman"/>
          <w:color w:val="000000"/>
          <w:position w:val="-2"/>
          <w:sz w:val="28"/>
          <w:szCs w:val="28"/>
          <w:lang w:val="ru-RU" w:eastAsia="ru-RU"/>
        </w:rPr>
        <w:t>82</w:t>
      </w:r>
      <w:r w:rsidR="00C82407">
        <w:rPr>
          <w:rFonts w:eastAsia="Times New Roman"/>
          <w:color w:val="000000"/>
          <w:position w:val="-2"/>
          <w:sz w:val="28"/>
          <w:szCs w:val="28"/>
          <w:lang w:eastAsia="ru-RU"/>
        </w:rPr>
        <w:t>/</w:t>
      </w:r>
      <w:r w:rsidR="00ED7B08">
        <w:rPr>
          <w:rFonts w:eastAsia="Times New Roman"/>
          <w:color w:val="000000"/>
          <w:position w:val="-2"/>
          <w:sz w:val="28"/>
          <w:szCs w:val="28"/>
          <w:lang w:val="ru-RU" w:eastAsia="ru-RU"/>
        </w:rPr>
        <w:t>379</w:t>
      </w:r>
      <w:r w:rsidRPr="00D86B2A">
        <w:rPr>
          <w:rFonts w:ascii="Arial" w:eastAsia="Times New Roman" w:hAnsi="Arial"/>
          <w:position w:val="-2"/>
          <w:sz w:val="28"/>
          <w:szCs w:val="20"/>
          <w:lang w:eastAsia="ru-RU"/>
        </w:rPr>
        <w:t xml:space="preserve"> </w:t>
      </w:r>
      <w:r w:rsidRPr="00D86B2A">
        <w:rPr>
          <w:rFonts w:eastAsia="Times New Roman"/>
          <w:sz w:val="28"/>
          <w:szCs w:val="28"/>
          <w:lang w:eastAsia="ru-RU"/>
        </w:rPr>
        <w:t xml:space="preserve"> «</w:t>
      </w:r>
      <w:r w:rsidRPr="00D86B2A">
        <w:rPr>
          <w:rFonts w:eastAsia="Times New Roman"/>
          <w:position w:val="-2"/>
          <w:sz w:val="28"/>
          <w:szCs w:val="28"/>
          <w:lang w:eastAsia="ru-RU"/>
        </w:rPr>
        <w:t xml:space="preserve">О </w:t>
      </w:r>
      <w:proofErr w:type="spellStart"/>
      <w:r w:rsidRPr="00D86B2A">
        <w:rPr>
          <w:rFonts w:eastAsia="Times New Roman"/>
          <w:position w:val="-2"/>
          <w:sz w:val="28"/>
          <w:szCs w:val="28"/>
          <w:lang w:eastAsia="ru-RU"/>
        </w:rPr>
        <w:t>проведении</w:t>
      </w:r>
      <w:proofErr w:type="spellEnd"/>
      <w:r w:rsidRPr="00D86B2A">
        <w:rPr>
          <w:rFonts w:eastAsia="Times New Roman"/>
          <w:position w:val="-2"/>
          <w:sz w:val="28"/>
          <w:szCs w:val="28"/>
          <w:lang w:eastAsia="ru-RU"/>
        </w:rPr>
        <w:t xml:space="preserve"> </w:t>
      </w:r>
      <w:proofErr w:type="spellStart"/>
      <w:r w:rsidRPr="00D86B2A">
        <w:rPr>
          <w:rFonts w:eastAsia="Times New Roman"/>
          <w:position w:val="-2"/>
          <w:sz w:val="28"/>
          <w:szCs w:val="28"/>
          <w:lang w:eastAsia="ru-RU"/>
        </w:rPr>
        <w:t>Дня</w:t>
      </w:r>
      <w:proofErr w:type="spellEnd"/>
      <w:r w:rsidRPr="00D86B2A">
        <w:rPr>
          <w:rFonts w:eastAsia="Times New Roman"/>
          <w:position w:val="-2"/>
          <w:sz w:val="28"/>
          <w:szCs w:val="28"/>
          <w:lang w:eastAsia="ru-RU"/>
        </w:rPr>
        <w:t xml:space="preserve"> </w:t>
      </w:r>
      <w:proofErr w:type="spellStart"/>
      <w:r w:rsidRPr="00D86B2A">
        <w:rPr>
          <w:rFonts w:eastAsia="Times New Roman"/>
          <w:position w:val="-2"/>
          <w:sz w:val="28"/>
          <w:szCs w:val="28"/>
          <w:lang w:eastAsia="ru-RU"/>
        </w:rPr>
        <w:t>молодого</w:t>
      </w:r>
      <w:proofErr w:type="spellEnd"/>
      <w:r w:rsidRPr="00D86B2A">
        <w:rPr>
          <w:rFonts w:eastAsia="Times New Roman"/>
          <w:position w:val="-2"/>
          <w:sz w:val="28"/>
          <w:szCs w:val="28"/>
          <w:lang w:eastAsia="ru-RU"/>
        </w:rPr>
        <w:t xml:space="preserve"> </w:t>
      </w:r>
      <w:proofErr w:type="spellStart"/>
      <w:r w:rsidRPr="00D86B2A">
        <w:rPr>
          <w:rFonts w:eastAsia="Times New Roman"/>
          <w:position w:val="-2"/>
          <w:sz w:val="28"/>
          <w:szCs w:val="28"/>
          <w:lang w:eastAsia="ru-RU"/>
        </w:rPr>
        <w:t>избир</w:t>
      </w:r>
      <w:r>
        <w:rPr>
          <w:rFonts w:eastAsia="Times New Roman"/>
          <w:position w:val="-2"/>
          <w:sz w:val="28"/>
          <w:szCs w:val="28"/>
          <w:lang w:eastAsia="ru-RU"/>
        </w:rPr>
        <w:t>ателя</w:t>
      </w:r>
      <w:proofErr w:type="spellEnd"/>
      <w:r w:rsidR="00C82407">
        <w:rPr>
          <w:rFonts w:eastAsia="Times New Roman"/>
          <w:position w:val="-2"/>
          <w:sz w:val="28"/>
          <w:szCs w:val="28"/>
          <w:lang w:val="ru-RU" w:eastAsia="ru-RU"/>
        </w:rPr>
        <w:t xml:space="preserve"> в муниципальном образовании </w:t>
      </w:r>
      <w:proofErr w:type="spellStart"/>
      <w:r w:rsidR="00C82407">
        <w:rPr>
          <w:rFonts w:eastAsia="Times New Roman"/>
          <w:position w:val="-2"/>
          <w:sz w:val="28"/>
          <w:szCs w:val="28"/>
          <w:lang w:val="ru-RU" w:eastAsia="ru-RU"/>
        </w:rPr>
        <w:t>Щербиновский</w:t>
      </w:r>
      <w:proofErr w:type="spellEnd"/>
      <w:r w:rsidR="00C82407">
        <w:rPr>
          <w:rFonts w:eastAsia="Times New Roman"/>
          <w:position w:val="-2"/>
          <w:sz w:val="28"/>
          <w:szCs w:val="28"/>
          <w:lang w:val="ru-RU" w:eastAsia="ru-RU"/>
        </w:rPr>
        <w:t xml:space="preserve"> район</w:t>
      </w:r>
      <w:r w:rsidR="0023470D">
        <w:rPr>
          <w:rFonts w:eastAsia="Times New Roman"/>
          <w:position w:val="-2"/>
          <w:sz w:val="28"/>
          <w:szCs w:val="28"/>
          <w:lang w:eastAsia="ru-RU"/>
        </w:rPr>
        <w:t>»</w:t>
      </w:r>
      <w:r w:rsidR="0023470D">
        <w:rPr>
          <w:rFonts w:eastAsia="Times New Roman"/>
          <w:position w:val="-2"/>
          <w:sz w:val="28"/>
          <w:szCs w:val="28"/>
          <w:lang w:val="ru-RU" w:eastAsia="ru-RU"/>
        </w:rPr>
        <w:t>.</w:t>
      </w:r>
    </w:p>
    <w:p w:rsidR="00047B73" w:rsidRPr="00047B73" w:rsidRDefault="00047B73" w:rsidP="0023470D">
      <w:pPr>
        <w:suppressAutoHyphens/>
        <w:spacing w:after="0"/>
        <w:ind w:right="-1"/>
        <w:rPr>
          <w:rFonts w:ascii="Times New Roman" w:hAnsi="Times New Roman"/>
          <w:b/>
          <w:bCs/>
          <w:i/>
          <w:sz w:val="28"/>
          <w:szCs w:val="28"/>
        </w:rPr>
      </w:pPr>
    </w:p>
    <w:p w:rsidR="00047B73" w:rsidRPr="00FC5B48" w:rsidRDefault="00047B73" w:rsidP="00FC5B48">
      <w:pPr>
        <w:pStyle w:val="a6"/>
        <w:numPr>
          <w:ilvl w:val="0"/>
          <w:numId w:val="4"/>
        </w:numPr>
        <w:suppressAutoHyphens/>
        <w:spacing w:after="0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C5B48">
        <w:rPr>
          <w:rFonts w:ascii="Times New Roman" w:hAnsi="Times New Roman"/>
          <w:b/>
          <w:bCs/>
          <w:i/>
          <w:sz w:val="28"/>
          <w:szCs w:val="28"/>
        </w:rPr>
        <w:t>Организация обучения кадров избирательных комиссий и других участников избирательного (</w:t>
      </w:r>
      <w:proofErr w:type="spellStart"/>
      <w:r w:rsidRPr="00FC5B48">
        <w:rPr>
          <w:rFonts w:ascii="Times New Roman" w:hAnsi="Times New Roman"/>
          <w:b/>
          <w:bCs/>
          <w:i/>
          <w:sz w:val="28"/>
          <w:szCs w:val="28"/>
        </w:rPr>
        <w:t>референдумного</w:t>
      </w:r>
      <w:proofErr w:type="spellEnd"/>
      <w:r w:rsidRPr="00FC5B48">
        <w:rPr>
          <w:rFonts w:ascii="Times New Roman" w:hAnsi="Times New Roman"/>
          <w:b/>
          <w:bCs/>
          <w:i/>
          <w:sz w:val="28"/>
          <w:szCs w:val="28"/>
        </w:rPr>
        <w:t>) процесса</w:t>
      </w:r>
    </w:p>
    <w:p w:rsidR="007B19A2" w:rsidRPr="007B19A2" w:rsidRDefault="007B19A2" w:rsidP="007B19A2">
      <w:pPr>
        <w:suppressAutoHyphens/>
        <w:spacing w:after="0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3470D" w:rsidRPr="0023470D" w:rsidRDefault="0023470D" w:rsidP="0023470D">
      <w:pPr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23470D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постановлением избирательной комиссии Краснодарского края от 26 февраля 2016 года об утверждении Концепции обучения кадров избирательных комиссий и других участников избирательного (</w:t>
      </w:r>
      <w:proofErr w:type="spellStart"/>
      <w:r w:rsidRPr="0023470D">
        <w:rPr>
          <w:rFonts w:ascii="Times New Roman" w:eastAsia="Times New Roman" w:hAnsi="Times New Roman"/>
          <w:sz w:val="28"/>
          <w:szCs w:val="28"/>
          <w:lang w:eastAsia="ru-RU"/>
        </w:rPr>
        <w:t>референдумного</w:t>
      </w:r>
      <w:proofErr w:type="spellEnd"/>
      <w:r w:rsidRPr="0023470D">
        <w:rPr>
          <w:rFonts w:ascii="Times New Roman" w:eastAsia="Times New Roman" w:hAnsi="Times New Roman"/>
          <w:sz w:val="28"/>
          <w:szCs w:val="28"/>
          <w:lang w:eastAsia="ru-RU"/>
        </w:rPr>
        <w:t>) процесса в Краснодарском крае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3470D">
        <w:rPr>
          <w:rFonts w:ascii="Times New Roman" w:eastAsia="Times New Roman" w:hAnsi="Times New Roman"/>
          <w:sz w:val="28"/>
          <w:szCs w:val="28"/>
          <w:lang w:eastAsia="ru-RU"/>
        </w:rPr>
        <w:t xml:space="preserve"> 2016-2018 годах»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2347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11 марта 2016 года утвердила своим решением Концепцию обучения кадров избирательных комиссий и других участников избирательного (</w:t>
      </w:r>
      <w:proofErr w:type="spellStart"/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t>референдумного</w:t>
      </w:r>
      <w:proofErr w:type="spellEnd"/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t>) процесса в 2016–2018 годах (далее - Концепция)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приняла решение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Щербиновская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2347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br/>
        <w:t>29 января  2018 года № 82/367 «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 Сводном плане</w:t>
      </w:r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t xml:space="preserve"> основных мероприятий территориальной избирательной комиссии </w:t>
      </w:r>
      <w:proofErr w:type="spellStart"/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t>Щербиновская</w:t>
      </w:r>
      <w:proofErr w:type="spellEnd"/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2018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 Сводный план)</w:t>
      </w:r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3470D" w:rsidRDefault="0023470D" w:rsidP="0023470D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t xml:space="preserve">В рамках реализации Концепции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 Сводного плана </w:t>
      </w:r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t>запланирован и проведен целый ряд мероприятий обучающего характера для членов территориальной и участковых избирательных комиссий, представителей местных отделений политических партий и средств массовой информации, молодых и будущих избирателей по вопросам подготовки к выборам Президента Российской Федерации в 2018 году.</w:t>
      </w:r>
    </w:p>
    <w:p w:rsidR="0023470D" w:rsidRPr="0023470D" w:rsidRDefault="0023470D" w:rsidP="0023470D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t xml:space="preserve">Обучение стартовало в начале декабря 2017 года, когда территориальная избирательная комиссия </w:t>
      </w:r>
      <w:proofErr w:type="spellStart"/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t>Щербиновская</w:t>
      </w:r>
      <w:proofErr w:type="spellEnd"/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t xml:space="preserve"> получила изготовленное Центральной избирательной комиссией Российской Федерации учебно-методическое пособие «Решения к тестам по теме «Избирательное право и избирательный процесс в Российской Федерации».</w:t>
      </w:r>
    </w:p>
    <w:p w:rsidR="0023470D" w:rsidRDefault="0023470D" w:rsidP="0023470D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t>В рамках подготовки к проведению избирательной кампании по выборам Президента Российской Федерации 18 марта 2018 года было организовано изучение пособия и тестирование всех членов с правом решающего голоса территориальной и участковых избирательных комиссий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3470D" w:rsidRPr="0023470D" w:rsidRDefault="0023470D" w:rsidP="0023470D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планом (дорожной картой) проведения обучающих мероприятий для инструкторов, операторов пунктов приема заявлений, членов избирательных комиссий, системных администраторов ГАС «Выборы», работников МФЦ, направленных на освоение порядка реализации приема заявлений с использованием специального программного обеспечения (далее – СПО ППЗ), а также поисковой системы (поиск номера и </w:t>
      </w:r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адреса избирательного участка), используемой при оформлении заявлений о включении избирателя в список избирателей по</w:t>
      </w:r>
      <w:proofErr w:type="gramEnd"/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t xml:space="preserve"> месту нахождения, в январе 2018 года прошло обучение операторов пунктов приема заявлений, членов ТИК, работников МФЦ работе со специальным программным обеспечением пункта приема заявлений КСА ГАС «Выборы», а в феврале – 8 кустовых обучающих семинаров для членов УИК по приему заявлений избирателей </w:t>
      </w:r>
    </w:p>
    <w:p w:rsidR="0023470D" w:rsidRPr="0023470D" w:rsidRDefault="0023470D" w:rsidP="00A32EBE">
      <w:pPr>
        <w:spacing w:after="0" w:line="36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t xml:space="preserve">20-5 и специальных заявлений 4-1, а также по обучению операторов СПО УИК применению технологии изготовления протоколов УИК с машиночитаемым кодом. </w:t>
      </w:r>
    </w:p>
    <w:p w:rsidR="0023470D" w:rsidRPr="0023470D" w:rsidRDefault="0023470D" w:rsidP="0023470D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t xml:space="preserve">Всего с начала избирательной кампании было проведено 24 обучающих мероприятий, в которых приняли участие 225 членов участковых комиссий. В обучении также приняли участие все члены территориальной избирательной комиссии </w:t>
      </w:r>
      <w:proofErr w:type="spellStart"/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t>Щербиновская</w:t>
      </w:r>
      <w:proofErr w:type="spellEnd"/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t xml:space="preserve">. Члены избирательных комиссий </w:t>
      </w:r>
      <w:proofErr w:type="spellStart"/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t>Щербиновского</w:t>
      </w:r>
      <w:proofErr w:type="spellEnd"/>
      <w:r w:rsidRPr="0023470D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активно принимали участие в обучающих мероприятиях, проводимых избирательной комиссией Краснодарского края и Центральной избирательной комиссией Российской Федерации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B1358" w:rsidRPr="00CB1358" w:rsidRDefault="00CB1358" w:rsidP="00CB1358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 w:rsidRPr="00CB1358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В процессе обучения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Щербиновская</w:t>
      </w:r>
      <w:proofErr w:type="spellEnd"/>
      <w:r w:rsidRPr="00CB1358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 широко использовала методические материалы и </w:t>
      </w:r>
      <w:proofErr w:type="spellStart"/>
      <w:r w:rsidRPr="00CB1358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видеолекции</w:t>
      </w:r>
      <w:proofErr w:type="spellEnd"/>
      <w:r w:rsidRPr="00CB1358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, разработанные Российским центром обучения избирательным технологиям </w:t>
      </w:r>
      <w:proofErr w:type="gramStart"/>
      <w:r w:rsidRPr="00CB1358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при</w:t>
      </w:r>
      <w:proofErr w:type="gramEnd"/>
      <w:r w:rsidRPr="00CB1358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</w:t>
      </w:r>
      <w:proofErr w:type="gramStart"/>
      <w:r w:rsidRPr="00CB1358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ЦИК</w:t>
      </w:r>
      <w:proofErr w:type="gramEnd"/>
      <w:r w:rsidRPr="00CB1358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России, избирательной комиссией Краснодарского края. </w:t>
      </w:r>
    </w:p>
    <w:p w:rsidR="0023470D" w:rsidRDefault="00CB1358" w:rsidP="00CB1358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 w:rsidRPr="00CB1358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С целью оказания методической помощи председателям, заместителям председателей, секретарям участковых избирательных комиссий членами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Щербиновская</w:t>
      </w:r>
      <w:proofErr w:type="spellEnd"/>
      <w:r w:rsidRPr="00CB1358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регулярно проводились индивидуальные консультации по вопросам подготовки и проведения выборов.</w:t>
      </w:r>
    </w:p>
    <w:p w:rsidR="00CB1358" w:rsidRDefault="00B10EDB" w:rsidP="00B10EDB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 w:rsidRPr="00B10EDB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Территориальной избирательной комиссией </w:t>
      </w:r>
      <w:proofErr w:type="spellStart"/>
      <w:r w:rsidRPr="00B10EDB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Щербиновская</w:t>
      </w:r>
      <w:proofErr w:type="spellEnd"/>
      <w:r w:rsidRPr="00B10EDB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проводились обучающие семинары</w:t>
      </w:r>
      <w:r w:rsidRPr="00B10EDB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с управлением  социальной защиты населения министерства труда и социального развития Краснодарского края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</w:t>
      </w:r>
      <w:r w:rsidRPr="00B10EDB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lastRenderedPageBreak/>
        <w:t xml:space="preserve">в </w:t>
      </w:r>
      <w:proofErr w:type="spellStart"/>
      <w:r w:rsidRPr="00B10EDB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Щербиновском</w:t>
      </w:r>
      <w:proofErr w:type="spellEnd"/>
      <w:r w:rsidRPr="00B10EDB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районе по вопросам обеспечения избирательных прав граждан, являющихся инвалидами. </w:t>
      </w:r>
    </w:p>
    <w:p w:rsidR="00B10EDB" w:rsidRDefault="00B10EDB" w:rsidP="00B10EDB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</w:p>
    <w:p w:rsidR="00A32EBE" w:rsidRDefault="003930AB" w:rsidP="00A32EB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3</w:t>
      </w:r>
      <w:r w:rsidRPr="00047B73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. Повышение правовой культуры избирателей</w:t>
      </w:r>
    </w:p>
    <w:p w:rsidR="00A32EBE" w:rsidRDefault="00A32EBE" w:rsidP="00A32EBE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2EBE">
        <w:rPr>
          <w:rFonts w:ascii="Times New Roman" w:eastAsia="Times New Roman" w:hAnsi="Times New Roman"/>
          <w:sz w:val="28"/>
          <w:szCs w:val="20"/>
          <w:lang w:eastAsia="ru-RU"/>
        </w:rPr>
        <w:t xml:space="preserve">Территориальной избирательной комиссией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Щербиновская</w:t>
      </w:r>
      <w:proofErr w:type="spellEnd"/>
      <w:r w:rsidRPr="00A32EBE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проводились мероприятия, направленные на повышение правовой и политической культуры, электоральной активности различных категорий избирателей в муниципальном образовании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Щербиновский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32EBE">
        <w:rPr>
          <w:rFonts w:ascii="Times New Roman" w:eastAsia="Times New Roman" w:hAnsi="Times New Roman"/>
          <w:sz w:val="28"/>
          <w:szCs w:val="20"/>
          <w:lang w:eastAsia="ru-RU"/>
        </w:rPr>
        <w:t>район, с привлечением представителей политических партий и общественных объединений. В целях повышения эффективности проведения мероприятий к их организации привлекались органы местного самоуправления, учреждения образования, культуры, молодежной политики, средства массовой информации.</w:t>
      </w:r>
    </w:p>
    <w:p w:rsidR="00A32EBE" w:rsidRPr="00A32EBE" w:rsidRDefault="00A32EBE" w:rsidP="00A32EBE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2EBE">
        <w:rPr>
          <w:rFonts w:ascii="Times New Roman" w:eastAsia="Times New Roman" w:hAnsi="Times New Roman"/>
          <w:sz w:val="28"/>
          <w:szCs w:val="20"/>
          <w:lang w:eastAsia="ru-RU"/>
        </w:rPr>
        <w:t xml:space="preserve">В рамках реализации мер по повышению правовой культуры избирателей и других участников избирательного процесса использовался широкий спектр форм и методов доведения информации и правовых знаний до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адресатов</w:t>
      </w:r>
      <w:r w:rsidRPr="00A32EBE">
        <w:rPr>
          <w:rFonts w:ascii="Times New Roman" w:eastAsia="Times New Roman" w:hAnsi="Times New Roman"/>
          <w:sz w:val="28"/>
          <w:szCs w:val="20"/>
          <w:lang w:eastAsia="ru-RU"/>
        </w:rPr>
        <w:t xml:space="preserve">. Проведение различных тематических конкурсов, </w:t>
      </w:r>
      <w:proofErr w:type="gramStart"/>
      <w:r w:rsidRPr="00A32EBE">
        <w:rPr>
          <w:rFonts w:ascii="Times New Roman" w:eastAsia="Times New Roman" w:hAnsi="Times New Roman"/>
          <w:sz w:val="28"/>
          <w:szCs w:val="20"/>
          <w:lang w:eastAsia="ru-RU"/>
        </w:rPr>
        <w:t>интернет-викторин</w:t>
      </w:r>
      <w:proofErr w:type="gramEnd"/>
      <w:r w:rsidRPr="00A32EBE">
        <w:rPr>
          <w:rFonts w:ascii="Times New Roman" w:eastAsia="Times New Roman" w:hAnsi="Times New Roman"/>
          <w:sz w:val="28"/>
          <w:szCs w:val="20"/>
          <w:lang w:eastAsia="ru-RU"/>
        </w:rPr>
        <w:t>, интеллектуальных игр способствует более углубленному изучению их участниками избирательного законодательства. Большую помощь в разъяснительной деятельности среди избирателей избирательным комиссиям оказывают образовательные учреждения, библиотеки, музеи и другие учреждения культуры, молодежные организации.</w:t>
      </w:r>
    </w:p>
    <w:p w:rsidR="00B8455E" w:rsidRDefault="00B8455E" w:rsidP="003930AB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</w:p>
    <w:p w:rsidR="00B8455E" w:rsidRDefault="00B8455E" w:rsidP="00FA79D7">
      <w:pPr>
        <w:pStyle w:val="a6"/>
        <w:numPr>
          <w:ilvl w:val="1"/>
          <w:numId w:val="7"/>
        </w:numPr>
        <w:spacing w:after="0" w:line="240" w:lineRule="auto"/>
        <w:ind w:right="-2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8455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Работа с избирателями, </w:t>
      </w:r>
      <w:r w:rsidR="00FA79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являющимися инвалидами</w:t>
      </w:r>
    </w:p>
    <w:p w:rsidR="00FA79D7" w:rsidRDefault="00FA79D7" w:rsidP="00FA79D7">
      <w:pPr>
        <w:pStyle w:val="a6"/>
        <w:spacing w:after="0" w:line="240" w:lineRule="auto"/>
        <w:ind w:right="-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74B02" w:rsidRDefault="00B8455E" w:rsidP="00774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отчетный период территориальной избирательной комиссией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проведены мероприятия, направленные на обеспечение условий для реализации избирательных прав граждан, являющихся инвалидами.</w:t>
      </w:r>
    </w:p>
    <w:p w:rsidR="005E75BC" w:rsidRDefault="005E75BC" w:rsidP="00774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5BC">
        <w:rPr>
          <w:rFonts w:ascii="Times New Roman" w:eastAsia="Times New Roman" w:hAnsi="Times New Roman"/>
          <w:sz w:val="28"/>
          <w:szCs w:val="28"/>
          <w:lang w:eastAsia="ru-RU"/>
        </w:rPr>
        <w:t xml:space="preserve">К методам и формам информационно-разъяснительной деятельности среди инвалидов относилось своевременное информирование данной </w:t>
      </w:r>
      <w:r w:rsidRPr="005E75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категории избирателей о ходе подготовки и проведению выборов. В ходе этой работы были проведены такие мероприятия, как информационная беседа председателя территориальной избирательной комиссии с избирателями-инвалидами. С избирателями, лишенными физической возможности передвигаться, велась индивидуальная разъяснительная работа членами участковых избирательных комиссий.</w:t>
      </w:r>
    </w:p>
    <w:p w:rsidR="00715E9D" w:rsidRDefault="001F5526" w:rsidP="00774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552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Соглашением о взаимодействии, заключенным между избирательной комиссией Краснодарского края и министерством образования, науки и молодежной политики Краснодарского края в целях обеспечения избирательных прав инвалидов, территориальной избирательной комиссией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F552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отделом по делам молодежи администрации</w:t>
      </w:r>
      <w:r w:rsidRPr="001F552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526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 были созданы молодежные волонтерские группы для оказания содействия в прибытии избирателей, являющихся инвалидами, в помещение для голосования. </w:t>
      </w:r>
      <w:proofErr w:type="gramEnd"/>
    </w:p>
    <w:p w:rsidR="00715E9D" w:rsidRDefault="00715E9D" w:rsidP="00FE4F6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9D">
        <w:rPr>
          <w:rFonts w:ascii="Times New Roman" w:eastAsia="Times New Roman" w:hAnsi="Times New Roman"/>
          <w:sz w:val="28"/>
          <w:szCs w:val="28"/>
          <w:lang w:eastAsia="ru-RU"/>
        </w:rPr>
        <w:t>Волонтеры помогали участковым избирательным комиссиям в рамках реализации проекта «Дорога на избирательный участок», в работе по уточнению списков избирателей, являющихся инвалидами, составлении «паспортов маршрута избирателя, являющегося инвалидом, на избирательный участок», выявлению предпочтений избирателей-инвалидов в голосовании на избирательном участке или на дому.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526" w:rsidRPr="001F5526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 ходе избирательной кампании по выборам Президента Российской Федерации 18 марта 2018 года было задействовано </w:t>
      </w:r>
      <w:r w:rsidR="001F5526">
        <w:rPr>
          <w:rFonts w:ascii="Times New Roman" w:eastAsia="Times New Roman" w:hAnsi="Times New Roman"/>
          <w:sz w:val="28"/>
          <w:szCs w:val="28"/>
          <w:lang w:eastAsia="ru-RU"/>
        </w:rPr>
        <w:t>более 50</w:t>
      </w:r>
      <w:r w:rsidR="001F5526" w:rsidRPr="001F5526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волонтеров.</w:t>
      </w:r>
    </w:p>
    <w:p w:rsidR="004F3087" w:rsidRPr="00DF53E4" w:rsidRDefault="00BE5A8A" w:rsidP="00774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к выборам Президента Российской Федерации в рамках пилотного проекта ЦИК России </w:t>
      </w:r>
      <w:r w:rsidR="004F3087" w:rsidRPr="004F3087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«Дорога на избирательный участок» </w:t>
      </w:r>
      <w:r w:rsidR="00932209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 участковыми избирательными комиссиями, с участием работников</w:t>
      </w:r>
      <w:r w:rsidR="004F3087" w:rsidRPr="004F308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</w:t>
      </w:r>
      <w:r w:rsidR="00932209">
        <w:rPr>
          <w:rFonts w:ascii="Times New Roman" w:eastAsia="Times New Roman" w:hAnsi="Times New Roman"/>
          <w:sz w:val="28"/>
          <w:szCs w:val="28"/>
          <w:lang w:eastAsia="ru-RU"/>
        </w:rPr>
        <w:t>служб и учреждений, общественных организаций инвалидов, молодежных общественных организаций, волонтеров</w:t>
      </w:r>
      <w:r w:rsidR="004F3087" w:rsidRPr="004F30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220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</w:t>
      </w:r>
      <w:r w:rsidR="004F3087" w:rsidRPr="004F3087">
        <w:rPr>
          <w:rFonts w:ascii="Times New Roman" w:eastAsia="Times New Roman" w:hAnsi="Times New Roman"/>
          <w:sz w:val="28"/>
          <w:szCs w:val="28"/>
          <w:lang w:eastAsia="ru-RU"/>
        </w:rPr>
        <w:t xml:space="preserve"> ТОС</w:t>
      </w:r>
      <w:r w:rsidR="00932209">
        <w:rPr>
          <w:rFonts w:ascii="Times New Roman" w:eastAsia="Times New Roman" w:hAnsi="Times New Roman"/>
          <w:sz w:val="28"/>
          <w:szCs w:val="28"/>
          <w:lang w:eastAsia="ru-RU"/>
        </w:rPr>
        <w:t>, для лиц с ограниченными физическими возможностями были подготовлены паспорта маршрута избирателя</w:t>
      </w:r>
      <w:r w:rsidR="004F3087" w:rsidRPr="004F30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1668" w:rsidRDefault="00991668" w:rsidP="001F3AF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166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 </w:t>
      </w:r>
      <w:r w:rsidR="00DC363D">
        <w:rPr>
          <w:rFonts w:ascii="Times New Roman" w:eastAsia="Times New Roman" w:hAnsi="Times New Roman"/>
          <w:bCs/>
          <w:sz w:val="28"/>
          <w:szCs w:val="28"/>
          <w:lang w:eastAsia="ru-RU"/>
        </w:rPr>
        <w:t>ходе подготовки и проведения выборов Президента Российской Федерации 18 марта 2018 года</w:t>
      </w:r>
      <w:r w:rsidRPr="009916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территориальной избирательной комиссией </w:t>
      </w:r>
      <w:r w:rsidR="001F55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было </w:t>
      </w:r>
      <w:r w:rsidR="001F3AF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991668">
        <w:rPr>
          <w:rFonts w:ascii="Times New Roman" w:eastAsia="Times New Roman" w:hAnsi="Times New Roman"/>
          <w:bCs/>
          <w:sz w:val="28"/>
          <w:szCs w:val="28"/>
          <w:lang w:eastAsia="ru-RU"/>
        </w:rPr>
        <w:t>пределено 18 избирательны</w:t>
      </w:r>
      <w:r w:rsidR="001F55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 участков, на которых размещались </w:t>
      </w:r>
      <w:r w:rsidRPr="009916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материалы о кандидатах, выполненные крупным шрифтом и изготовлены специальные трафареты.</w:t>
      </w:r>
    </w:p>
    <w:p w:rsidR="007714E6" w:rsidRDefault="005370AC" w:rsidP="001F3AF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 избирательные участки обеспечены брошюрами «Информация о кандидатах на должность Президента Российской Федерации» и Памятками о порядке голосования избирателей, являющихся инвалидами, на выборах Президента Ро</w:t>
      </w:r>
      <w:r w:rsidR="00346C96">
        <w:rPr>
          <w:rFonts w:ascii="Times New Roman" w:eastAsia="Times New Roman" w:hAnsi="Times New Roman"/>
          <w:bCs/>
          <w:sz w:val="28"/>
          <w:szCs w:val="28"/>
          <w:lang w:eastAsia="ru-RU"/>
        </w:rPr>
        <w:t>ссийской Федерации 18 марта 2018 года, выполненными крупным шрифтом.</w:t>
      </w:r>
    </w:p>
    <w:p w:rsidR="009D6E59" w:rsidRDefault="009D6E59" w:rsidP="001F3AF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Территориальной избирательной комиссией применялись самые разнообразные формы донесения информации до </w:t>
      </w:r>
      <w:r w:rsidR="000E17F3"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избирателей с инвалидностью. Информирование избирателей данной категории осуществлялось посредством:</w:t>
      </w:r>
    </w:p>
    <w:p w:rsidR="000E17F3" w:rsidRDefault="000E17F3" w:rsidP="001F3AF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размещения информации в районной газете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курьер»;</w:t>
      </w:r>
    </w:p>
    <w:p w:rsidR="000E17F3" w:rsidRDefault="000E17F3" w:rsidP="001F3AF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организация «горячей линии»;</w:t>
      </w:r>
    </w:p>
    <w:p w:rsidR="000E17F3" w:rsidRDefault="000E17F3" w:rsidP="001F3AF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715E9D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распространение специальных памяток для данной категории избирателей;</w:t>
      </w:r>
    </w:p>
    <w:p w:rsidR="00715E9D" w:rsidRDefault="00715E9D" w:rsidP="001F3AF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использования возможностей сети «Интернет».</w:t>
      </w:r>
    </w:p>
    <w:p w:rsidR="00AA6987" w:rsidRDefault="00AA6987" w:rsidP="009322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987" w:rsidRPr="00264305" w:rsidRDefault="00AA6987" w:rsidP="00AA6987">
      <w:pPr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</w:rPr>
        <w:t>3.2.</w:t>
      </w:r>
      <w:r w:rsidRPr="00264305">
        <w:rPr>
          <w:rFonts w:ascii="Times New Roman" w:hAnsi="Times New Roman"/>
          <w:b/>
          <w:i/>
          <w:sz w:val="28"/>
          <w:szCs w:val="28"/>
        </w:rPr>
        <w:t>Повышение правовой культуры молодых и будущих избирателей</w:t>
      </w:r>
    </w:p>
    <w:p w:rsidR="003E1CC0" w:rsidRDefault="003E1CC0" w:rsidP="00991668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gramStart"/>
      <w:r w:rsidRPr="003E1CC0">
        <w:rPr>
          <w:rFonts w:ascii="Times New Roman" w:hAnsi="Times New Roman" w:cs="Calibri"/>
          <w:sz w:val="28"/>
          <w:szCs w:val="28"/>
          <w:lang w:eastAsia="ar-SA"/>
        </w:rPr>
        <w:t xml:space="preserve">В соответствии с постановлением избирательной комиссии Краснодарского края от 19 января 2018 года № 45/523-6 «О проведении Дня молодого избирателя в Краснодарском крае», решением территориальной избирательной комиссии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Щербиновская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от 29 января 2018 года № 82/379</w:t>
      </w:r>
      <w:r>
        <w:rPr>
          <w:rFonts w:ascii="Times New Roman" w:hAnsi="Times New Roman" w:cs="Calibri"/>
          <w:sz w:val="28"/>
          <w:szCs w:val="28"/>
          <w:lang w:eastAsia="ar-SA"/>
        </w:rPr>
        <w:br/>
      </w:r>
      <w:r w:rsidRPr="003E1CC0">
        <w:rPr>
          <w:rFonts w:ascii="Times New Roman" w:hAnsi="Times New Roman" w:cs="Calibri"/>
          <w:sz w:val="28"/>
          <w:szCs w:val="28"/>
          <w:lang w:eastAsia="ar-SA"/>
        </w:rPr>
        <w:t xml:space="preserve"> «О проведении Дня молодого избирателя в муниципальном образовании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Щербиновский</w:t>
      </w:r>
      <w:proofErr w:type="spellEnd"/>
      <w:r w:rsidRPr="003E1CC0">
        <w:rPr>
          <w:rFonts w:ascii="Times New Roman" w:hAnsi="Times New Roman" w:cs="Calibri"/>
          <w:sz w:val="28"/>
          <w:szCs w:val="28"/>
          <w:lang w:eastAsia="ar-SA"/>
        </w:rPr>
        <w:t xml:space="preserve"> район» в районе с 18 февраля по 18 марта 2018 года был проведен комплекс мероприятий, приуроченных</w:t>
      </w:r>
      <w:proofErr w:type="gramEnd"/>
      <w:r w:rsidRPr="003E1CC0">
        <w:rPr>
          <w:rFonts w:ascii="Times New Roman" w:hAnsi="Times New Roman" w:cs="Calibri"/>
          <w:sz w:val="28"/>
          <w:szCs w:val="28"/>
          <w:lang w:eastAsia="ar-SA"/>
        </w:rPr>
        <w:t xml:space="preserve"> ко Дню молодого избирателя.</w:t>
      </w:r>
    </w:p>
    <w:p w:rsidR="006321E0" w:rsidRPr="006321E0" w:rsidRDefault="003F4D1C" w:rsidP="006321E0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gramStart"/>
      <w:r w:rsidRPr="003F4D1C">
        <w:rPr>
          <w:rFonts w:ascii="Times New Roman" w:hAnsi="Times New Roman" w:cs="Calibri"/>
          <w:sz w:val="28"/>
          <w:szCs w:val="28"/>
          <w:lang w:eastAsia="ar-SA"/>
        </w:rPr>
        <w:lastRenderedPageBreak/>
        <w:t xml:space="preserve">В целях привлечения молодежи к активному участию в избирательной кампании по выборам Президента Российской Федерации, </w:t>
      </w:r>
      <w:r w:rsidR="006321E0">
        <w:rPr>
          <w:rFonts w:ascii="Times New Roman" w:hAnsi="Times New Roman" w:cs="Calibri"/>
          <w:sz w:val="28"/>
          <w:szCs w:val="28"/>
          <w:lang w:eastAsia="ar-SA"/>
        </w:rPr>
        <w:t>т</w:t>
      </w:r>
      <w:r w:rsidR="006321E0" w:rsidRPr="006321E0">
        <w:rPr>
          <w:rFonts w:ascii="Times New Roman" w:hAnsi="Times New Roman" w:cs="Calibri"/>
          <w:sz w:val="28"/>
          <w:szCs w:val="28"/>
          <w:lang w:eastAsia="ar-SA"/>
        </w:rPr>
        <w:t xml:space="preserve">ерриториальной избирательной комиссией </w:t>
      </w:r>
      <w:proofErr w:type="spellStart"/>
      <w:r w:rsidR="006321E0" w:rsidRPr="006321E0">
        <w:rPr>
          <w:rFonts w:ascii="Times New Roman" w:hAnsi="Times New Roman" w:cs="Calibri"/>
          <w:sz w:val="28"/>
          <w:szCs w:val="28"/>
          <w:lang w:eastAsia="ar-SA"/>
        </w:rPr>
        <w:t>Щербиновская</w:t>
      </w:r>
      <w:proofErr w:type="spellEnd"/>
      <w:r w:rsidR="006321E0" w:rsidRPr="006321E0">
        <w:rPr>
          <w:rFonts w:ascii="Times New Roman" w:hAnsi="Times New Roman" w:cs="Calibri"/>
          <w:sz w:val="28"/>
          <w:szCs w:val="28"/>
          <w:lang w:eastAsia="ar-SA"/>
        </w:rPr>
        <w:t xml:space="preserve">  совместно с отделом по делам молодежи, отделом культуры, управлением образования администрации муниципального образования </w:t>
      </w:r>
      <w:proofErr w:type="spellStart"/>
      <w:r w:rsidR="006321E0" w:rsidRPr="006321E0">
        <w:rPr>
          <w:rFonts w:ascii="Times New Roman" w:hAnsi="Times New Roman" w:cs="Calibri"/>
          <w:sz w:val="28"/>
          <w:szCs w:val="28"/>
          <w:lang w:eastAsia="ar-SA"/>
        </w:rPr>
        <w:t>Щербиновский</w:t>
      </w:r>
      <w:proofErr w:type="spellEnd"/>
      <w:r w:rsidR="006321E0" w:rsidRPr="006321E0">
        <w:rPr>
          <w:rFonts w:ascii="Times New Roman" w:hAnsi="Times New Roman" w:cs="Calibri"/>
          <w:sz w:val="28"/>
          <w:szCs w:val="28"/>
          <w:lang w:eastAsia="ar-SA"/>
        </w:rPr>
        <w:t xml:space="preserve"> район проводились разноплановые мероприятия («дни открытых дверей» для молодых избирателей, встречи молодых избирателей, представителей молодежных общественных организаций с депутатами, главами сельских поселений, «круглые столы», диспуты, беседы, открытые</w:t>
      </w:r>
      <w:proofErr w:type="gramEnd"/>
      <w:r w:rsidR="006321E0" w:rsidRPr="006321E0">
        <w:rPr>
          <w:rFonts w:ascii="Times New Roman" w:hAnsi="Times New Roman" w:cs="Calibri"/>
          <w:sz w:val="28"/>
          <w:szCs w:val="28"/>
          <w:lang w:eastAsia="ar-SA"/>
        </w:rPr>
        <w:t xml:space="preserve"> уроки, викторины,  олимпиады на знание избирательного права, тематические выставки, конкурсы плакатов и др.), направленные на повышение правовой грамотности и формирование политической</w:t>
      </w:r>
      <w:r w:rsidR="006321E0">
        <w:rPr>
          <w:rFonts w:ascii="Times New Roman" w:hAnsi="Times New Roman" w:cs="Calibri"/>
          <w:sz w:val="28"/>
          <w:szCs w:val="28"/>
          <w:lang w:eastAsia="ar-SA"/>
        </w:rPr>
        <w:t xml:space="preserve"> культуры будущих и молодых избирателей </w:t>
      </w:r>
      <w:proofErr w:type="spellStart"/>
      <w:r w:rsidR="006321E0" w:rsidRPr="006321E0">
        <w:rPr>
          <w:rFonts w:ascii="Times New Roman" w:hAnsi="Times New Roman" w:cs="Calibri"/>
          <w:sz w:val="28"/>
          <w:szCs w:val="28"/>
          <w:lang w:eastAsia="ar-SA"/>
        </w:rPr>
        <w:t>Щербиновского</w:t>
      </w:r>
      <w:proofErr w:type="spellEnd"/>
      <w:r w:rsidR="006321E0" w:rsidRPr="006321E0">
        <w:rPr>
          <w:rFonts w:ascii="Times New Roman" w:hAnsi="Times New Roman" w:cs="Calibri"/>
          <w:sz w:val="28"/>
          <w:szCs w:val="28"/>
          <w:lang w:eastAsia="ar-SA"/>
        </w:rPr>
        <w:t xml:space="preserve"> района. Из новых современных направлений работы с молодыми и будущими избирателями можно выделить </w:t>
      </w:r>
      <w:proofErr w:type="spellStart"/>
      <w:r w:rsidR="006321E0" w:rsidRPr="006321E0">
        <w:rPr>
          <w:rFonts w:ascii="Times New Roman" w:hAnsi="Times New Roman" w:cs="Calibri"/>
          <w:sz w:val="28"/>
          <w:szCs w:val="28"/>
          <w:lang w:eastAsia="ar-SA"/>
        </w:rPr>
        <w:t>квест</w:t>
      </w:r>
      <w:proofErr w:type="spellEnd"/>
      <w:r w:rsidR="006321E0" w:rsidRPr="006321E0">
        <w:rPr>
          <w:rFonts w:ascii="Times New Roman" w:hAnsi="Times New Roman" w:cs="Calibri"/>
          <w:sz w:val="28"/>
          <w:szCs w:val="28"/>
          <w:lang w:eastAsia="ar-SA"/>
        </w:rPr>
        <w:t>-игры, флэш-мобы.</w:t>
      </w:r>
    </w:p>
    <w:p w:rsidR="003E1CC0" w:rsidRDefault="006321E0" w:rsidP="006321E0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321E0">
        <w:rPr>
          <w:rFonts w:ascii="Times New Roman" w:hAnsi="Times New Roman" w:cs="Calibri"/>
          <w:sz w:val="28"/>
          <w:szCs w:val="28"/>
          <w:lang w:eastAsia="ar-SA"/>
        </w:rPr>
        <w:t>Всего в рамках Дня молодого избирателя на территории района было проведено более 40 мероприятий, их участниками стали около 2,5 тысяч молодых и будущих избирателей.</w:t>
      </w:r>
    </w:p>
    <w:p w:rsidR="003E1CC0" w:rsidRDefault="00597179" w:rsidP="00991668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597179">
        <w:rPr>
          <w:rFonts w:ascii="Times New Roman" w:hAnsi="Times New Roman" w:cs="Calibri"/>
          <w:sz w:val="28"/>
          <w:szCs w:val="28"/>
          <w:lang w:eastAsia="ar-SA"/>
        </w:rPr>
        <w:t xml:space="preserve">Сообщения о самых значимых мероприятиях для молодежи, которые проходили в </w:t>
      </w:r>
      <w:proofErr w:type="spellStart"/>
      <w:r w:rsidRPr="00597179">
        <w:rPr>
          <w:rFonts w:ascii="Times New Roman" w:hAnsi="Times New Roman" w:cs="Calibri"/>
          <w:sz w:val="28"/>
          <w:szCs w:val="28"/>
          <w:lang w:eastAsia="ar-SA"/>
        </w:rPr>
        <w:t>Щербиновском</w:t>
      </w:r>
      <w:proofErr w:type="spellEnd"/>
      <w:r w:rsidRPr="00597179">
        <w:rPr>
          <w:rFonts w:ascii="Times New Roman" w:hAnsi="Times New Roman" w:cs="Calibri"/>
          <w:sz w:val="28"/>
          <w:szCs w:val="28"/>
          <w:lang w:eastAsia="ar-SA"/>
        </w:rPr>
        <w:t xml:space="preserve"> районе, своевременно размещались на </w:t>
      </w:r>
      <w:proofErr w:type="gramStart"/>
      <w:r w:rsidRPr="00597179">
        <w:rPr>
          <w:rFonts w:ascii="Times New Roman" w:hAnsi="Times New Roman" w:cs="Calibri"/>
          <w:sz w:val="28"/>
          <w:szCs w:val="28"/>
          <w:lang w:eastAsia="ar-SA"/>
        </w:rPr>
        <w:t>интернет-странице</w:t>
      </w:r>
      <w:proofErr w:type="gramEnd"/>
      <w:r w:rsidRPr="00597179">
        <w:rPr>
          <w:rFonts w:ascii="Times New Roman" w:hAnsi="Times New Roman" w:cs="Calibri"/>
          <w:sz w:val="28"/>
          <w:szCs w:val="28"/>
          <w:lang w:eastAsia="ar-SA"/>
        </w:rPr>
        <w:t xml:space="preserve"> территориальной избирательной комиссии </w:t>
      </w:r>
      <w:proofErr w:type="spellStart"/>
      <w:r w:rsidRPr="00597179">
        <w:rPr>
          <w:rFonts w:ascii="Times New Roman" w:hAnsi="Times New Roman" w:cs="Calibri"/>
          <w:sz w:val="28"/>
          <w:szCs w:val="28"/>
          <w:lang w:eastAsia="ar-SA"/>
        </w:rPr>
        <w:t>Щербиновская</w:t>
      </w:r>
      <w:proofErr w:type="spellEnd"/>
      <w:r w:rsidRPr="00597179">
        <w:rPr>
          <w:rFonts w:ascii="Times New Roman" w:hAnsi="Times New Roman" w:cs="Calibri"/>
          <w:sz w:val="28"/>
          <w:szCs w:val="28"/>
          <w:lang w:eastAsia="ar-SA"/>
        </w:rPr>
        <w:t xml:space="preserve"> на официальном сайте администрации муниципального образования </w:t>
      </w:r>
      <w:proofErr w:type="spellStart"/>
      <w:r w:rsidRPr="00597179">
        <w:rPr>
          <w:rFonts w:ascii="Times New Roman" w:hAnsi="Times New Roman" w:cs="Calibri"/>
          <w:sz w:val="28"/>
          <w:szCs w:val="28"/>
          <w:lang w:eastAsia="ar-SA"/>
        </w:rPr>
        <w:t>Щербиновский</w:t>
      </w:r>
      <w:proofErr w:type="spellEnd"/>
      <w:r w:rsidRPr="00597179">
        <w:rPr>
          <w:rFonts w:ascii="Times New Roman" w:hAnsi="Times New Roman" w:cs="Calibri"/>
          <w:sz w:val="28"/>
          <w:szCs w:val="28"/>
          <w:lang w:eastAsia="ar-SA"/>
        </w:rPr>
        <w:t xml:space="preserve"> район.</w:t>
      </w:r>
    </w:p>
    <w:p w:rsidR="00597179" w:rsidRDefault="00DF0B7E" w:rsidP="00991668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gramStart"/>
      <w:r w:rsidRPr="00DF0B7E">
        <w:rPr>
          <w:rFonts w:ascii="Times New Roman" w:hAnsi="Times New Roman" w:cs="Calibri"/>
          <w:sz w:val="28"/>
          <w:szCs w:val="28"/>
          <w:lang w:eastAsia="ar-SA"/>
        </w:rPr>
        <w:t xml:space="preserve">В соответствии с постановлением избирательной комиссии Краснодарского края от 24 января 2018 года № 4/49-6 «О проведении интернет-викторины «Имею право!» территориальная избирательная комиссия </w:t>
      </w:r>
      <w:proofErr w:type="spellStart"/>
      <w:r w:rsidRPr="00DF0B7E">
        <w:rPr>
          <w:rFonts w:ascii="Times New Roman" w:hAnsi="Times New Roman" w:cs="Calibri"/>
          <w:sz w:val="28"/>
          <w:szCs w:val="28"/>
          <w:lang w:eastAsia="ar-SA"/>
        </w:rPr>
        <w:t>Щербиновская</w:t>
      </w:r>
      <w:proofErr w:type="spellEnd"/>
      <w:r w:rsidRPr="00DF0B7E">
        <w:rPr>
          <w:rFonts w:ascii="Times New Roman" w:hAnsi="Times New Roman" w:cs="Calibri"/>
          <w:sz w:val="28"/>
          <w:szCs w:val="28"/>
          <w:lang w:eastAsia="ar-SA"/>
        </w:rPr>
        <w:t xml:space="preserve">  активно информировала молодых избирателей </w:t>
      </w:r>
      <w:proofErr w:type="spellStart"/>
      <w:r w:rsidRPr="00DF0B7E">
        <w:rPr>
          <w:rFonts w:ascii="Times New Roman" w:hAnsi="Times New Roman" w:cs="Calibri"/>
          <w:sz w:val="28"/>
          <w:szCs w:val="28"/>
          <w:lang w:eastAsia="ar-SA"/>
        </w:rPr>
        <w:t>Щербиновского</w:t>
      </w:r>
      <w:proofErr w:type="spellEnd"/>
      <w:r w:rsidRPr="00DF0B7E">
        <w:rPr>
          <w:rFonts w:ascii="Times New Roman" w:hAnsi="Times New Roman" w:cs="Calibri"/>
          <w:sz w:val="28"/>
          <w:szCs w:val="28"/>
          <w:lang w:eastAsia="ar-SA"/>
        </w:rPr>
        <w:t xml:space="preserve"> района о проведении в период с 19 февраля по 4 марта 2018 года избирательной комиссией Краснодарского края совместно с ООО «</w:t>
      </w:r>
      <w:proofErr w:type="spellStart"/>
      <w:r w:rsidRPr="00DF0B7E">
        <w:rPr>
          <w:rFonts w:ascii="Times New Roman" w:hAnsi="Times New Roman" w:cs="Calibri"/>
          <w:sz w:val="28"/>
          <w:szCs w:val="28"/>
          <w:lang w:eastAsia="ar-SA"/>
        </w:rPr>
        <w:t>ЮГА.ry</w:t>
      </w:r>
      <w:proofErr w:type="spellEnd"/>
      <w:r w:rsidRPr="00DF0B7E">
        <w:rPr>
          <w:rFonts w:ascii="Times New Roman" w:hAnsi="Times New Roman" w:cs="Calibri"/>
          <w:sz w:val="28"/>
          <w:szCs w:val="28"/>
          <w:lang w:eastAsia="ar-SA"/>
        </w:rPr>
        <w:t>» интернет-викторины, направленной на повышение правовой культуры и электоральной активности</w:t>
      </w:r>
      <w:proofErr w:type="gramEnd"/>
      <w:r w:rsidRPr="00DF0B7E">
        <w:rPr>
          <w:rFonts w:ascii="Times New Roman" w:hAnsi="Times New Roman" w:cs="Calibri"/>
          <w:sz w:val="28"/>
          <w:szCs w:val="28"/>
          <w:lang w:eastAsia="ar-SA"/>
        </w:rPr>
        <w:t xml:space="preserve"> молодых избирателей на выборах </w:t>
      </w:r>
      <w:r w:rsidRPr="00DF0B7E">
        <w:rPr>
          <w:rFonts w:ascii="Times New Roman" w:hAnsi="Times New Roman" w:cs="Calibri"/>
          <w:sz w:val="28"/>
          <w:szCs w:val="28"/>
          <w:lang w:eastAsia="ar-SA"/>
        </w:rPr>
        <w:lastRenderedPageBreak/>
        <w:t xml:space="preserve">Президента Российской Федерации. По итогам </w:t>
      </w:r>
      <w:proofErr w:type="gramStart"/>
      <w:r w:rsidRPr="00DF0B7E">
        <w:rPr>
          <w:rFonts w:ascii="Times New Roman" w:hAnsi="Times New Roman" w:cs="Calibri"/>
          <w:sz w:val="28"/>
          <w:szCs w:val="28"/>
          <w:lang w:eastAsia="ar-SA"/>
        </w:rPr>
        <w:t>интернет-викторины</w:t>
      </w:r>
      <w:proofErr w:type="gramEnd"/>
      <w:r w:rsidRPr="00DF0B7E">
        <w:rPr>
          <w:rFonts w:ascii="Times New Roman" w:hAnsi="Times New Roman" w:cs="Calibri"/>
          <w:sz w:val="28"/>
          <w:szCs w:val="28"/>
          <w:lang w:eastAsia="ar-SA"/>
        </w:rPr>
        <w:t xml:space="preserve">, дипломом избирательной комиссии Краснодарского края за активное участие награжден </w:t>
      </w:r>
      <w:proofErr w:type="spellStart"/>
      <w:r w:rsidRPr="00DF0B7E">
        <w:rPr>
          <w:rFonts w:ascii="Times New Roman" w:hAnsi="Times New Roman" w:cs="Calibri"/>
          <w:sz w:val="28"/>
          <w:szCs w:val="28"/>
          <w:lang w:eastAsia="ar-SA"/>
        </w:rPr>
        <w:t>Гужов</w:t>
      </w:r>
      <w:proofErr w:type="spellEnd"/>
      <w:r w:rsidRPr="00DF0B7E">
        <w:rPr>
          <w:rFonts w:ascii="Times New Roman" w:hAnsi="Times New Roman" w:cs="Calibri"/>
          <w:sz w:val="28"/>
          <w:szCs w:val="28"/>
          <w:lang w:eastAsia="ar-SA"/>
        </w:rPr>
        <w:t xml:space="preserve"> Андрей, набравший наибольшее количество баллов.</w:t>
      </w:r>
    </w:p>
    <w:p w:rsidR="00DF0B7E" w:rsidRPr="00DF0B7E" w:rsidRDefault="00DF0B7E" w:rsidP="00DF0B7E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DF0B7E">
        <w:rPr>
          <w:rFonts w:ascii="Times New Roman" w:hAnsi="Times New Roman" w:cs="Calibri"/>
          <w:sz w:val="28"/>
          <w:szCs w:val="28"/>
          <w:lang w:eastAsia="ar-SA"/>
        </w:rPr>
        <w:t xml:space="preserve">Территориальная избирательная комиссия </w:t>
      </w:r>
      <w:proofErr w:type="spellStart"/>
      <w:r w:rsidRPr="00DF0B7E">
        <w:rPr>
          <w:rFonts w:ascii="Times New Roman" w:hAnsi="Times New Roman" w:cs="Calibri"/>
          <w:sz w:val="28"/>
          <w:szCs w:val="28"/>
          <w:lang w:eastAsia="ar-SA"/>
        </w:rPr>
        <w:t>Щербиновская</w:t>
      </w:r>
      <w:proofErr w:type="spellEnd"/>
      <w:r w:rsidRPr="00DF0B7E">
        <w:rPr>
          <w:rFonts w:ascii="Times New Roman" w:hAnsi="Times New Roman" w:cs="Calibri"/>
          <w:sz w:val="28"/>
          <w:szCs w:val="28"/>
          <w:lang w:eastAsia="ar-SA"/>
        </w:rPr>
        <w:t xml:space="preserve"> активно информировала молодых и будущих избирателей района о проведении избирательной комиссией Краснодарского края с 12 по 16 марта 2018 года радиовикторины «Время выбирать!», с 23 февраля по 25 мая 2018 года о конкурсе научных студенческих работ и научно-практической конференции по вопросам теории и практики избирательного законодательства.</w:t>
      </w:r>
    </w:p>
    <w:p w:rsidR="00597179" w:rsidRDefault="00DF0B7E" w:rsidP="00DF0B7E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DF0B7E">
        <w:rPr>
          <w:rFonts w:ascii="Times New Roman" w:hAnsi="Times New Roman" w:cs="Calibri"/>
          <w:sz w:val="28"/>
          <w:szCs w:val="28"/>
          <w:lang w:eastAsia="ar-SA"/>
        </w:rPr>
        <w:t xml:space="preserve"> В апреле 2018 года территориальная избирательная комиссия </w:t>
      </w:r>
      <w:proofErr w:type="spellStart"/>
      <w:r w:rsidRPr="00DF0B7E">
        <w:rPr>
          <w:rFonts w:ascii="Times New Roman" w:hAnsi="Times New Roman" w:cs="Calibri"/>
          <w:sz w:val="28"/>
          <w:szCs w:val="28"/>
          <w:lang w:eastAsia="ar-SA"/>
        </w:rPr>
        <w:t>Щербиновская</w:t>
      </w:r>
      <w:proofErr w:type="spellEnd"/>
      <w:r w:rsidRPr="00DF0B7E">
        <w:rPr>
          <w:rFonts w:ascii="Times New Roman" w:hAnsi="Times New Roman" w:cs="Calibri"/>
          <w:sz w:val="28"/>
          <w:szCs w:val="28"/>
          <w:lang w:eastAsia="ar-SA"/>
        </w:rPr>
        <w:t xml:space="preserve"> награждена дипломом III степени за участие в конкурсе на лучшую организацию работы в области информационно-разъяснительной деятельности в период проведения выборов Президента Российской Федерации в номинации «Открытость и гласность избирательного процесса» (постановление избирательной комиссии Краснодарского края от 19 апреля 2018 года № 59/626-6).</w:t>
      </w:r>
    </w:p>
    <w:p w:rsidR="00DF0B7E" w:rsidRDefault="007B7A14" w:rsidP="00DF0B7E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B7A14">
        <w:rPr>
          <w:rFonts w:ascii="Times New Roman" w:hAnsi="Times New Roman" w:cs="Calibri"/>
          <w:sz w:val="28"/>
          <w:szCs w:val="28"/>
          <w:lang w:eastAsia="ar-SA"/>
        </w:rPr>
        <w:t>Районная газета «</w:t>
      </w:r>
      <w:proofErr w:type="spellStart"/>
      <w:r w:rsidRPr="007B7A14">
        <w:rPr>
          <w:rFonts w:ascii="Times New Roman" w:hAnsi="Times New Roman" w:cs="Calibri"/>
          <w:sz w:val="28"/>
          <w:szCs w:val="28"/>
          <w:lang w:eastAsia="ar-SA"/>
        </w:rPr>
        <w:t>Щербиновский</w:t>
      </w:r>
      <w:proofErr w:type="spellEnd"/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 курьер» приняла активное участие в краевом конкурсе на лучшее освещение в средствах массовой информации выборов Президента Российской Федерации на территории Краснодарского края (постановление избирательной комиссии Краснодарского края от 28 декабря 2017 года № 43/502-6).</w:t>
      </w:r>
    </w:p>
    <w:p w:rsidR="007B7A14" w:rsidRPr="007B7A14" w:rsidRDefault="007B7A14" w:rsidP="007B7A14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С 20 сентября 2018 года Молодежный общественный Совет при территориальной избирательной комиссии </w:t>
      </w:r>
      <w:proofErr w:type="spellStart"/>
      <w:r w:rsidRPr="007B7A14">
        <w:rPr>
          <w:rFonts w:ascii="Times New Roman" w:hAnsi="Times New Roman" w:cs="Calibri"/>
          <w:sz w:val="28"/>
          <w:szCs w:val="28"/>
          <w:lang w:eastAsia="ar-SA"/>
        </w:rPr>
        <w:t>Щербиновская</w:t>
      </w:r>
      <w:proofErr w:type="spellEnd"/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 активно принял участие в конкурсе среди молодежных общественных советов при территориальных избирательных комиссиях и избирательных комиссиях муниципальных образований.</w:t>
      </w:r>
    </w:p>
    <w:p w:rsidR="007B7A14" w:rsidRPr="007B7A14" w:rsidRDefault="007B7A14" w:rsidP="007B7A14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В Центре народного творчества станицы Старощербиновской 2 ноября состоялся межрайонный Форум молодых и будущих организаторов выборов «Я выбираю Кубань!». Форум организован в рамках реализации постановления избирательной комиссии Краснодарского края от 25 мая 2018 </w:t>
      </w:r>
      <w:r w:rsidRPr="007B7A14">
        <w:rPr>
          <w:rFonts w:ascii="Times New Roman" w:hAnsi="Times New Roman" w:cs="Calibri"/>
          <w:sz w:val="28"/>
          <w:szCs w:val="28"/>
          <w:lang w:eastAsia="ar-SA"/>
        </w:rPr>
        <w:lastRenderedPageBreak/>
        <w:t xml:space="preserve">года № 63/647-6  с целью формирования у молодых и будущих организаторов выборов активной гражданской позиции, неравнодушного отношения к избирательному процессу. </w:t>
      </w:r>
      <w:proofErr w:type="gramStart"/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В Форуме приняли участие команды десяти районов Краснодарского края, вошедшие в зону обслуживания базовой (опорной) территориальной избирательной комиссии Каневская:  команда «Молодежное единство» </w:t>
      </w:r>
      <w:proofErr w:type="spellStart"/>
      <w:r w:rsidRPr="007B7A14">
        <w:rPr>
          <w:rFonts w:ascii="Times New Roman" w:hAnsi="Times New Roman" w:cs="Calibri"/>
          <w:sz w:val="28"/>
          <w:szCs w:val="28"/>
          <w:lang w:eastAsia="ar-SA"/>
        </w:rPr>
        <w:t>Брюховецкий</w:t>
      </w:r>
      <w:proofErr w:type="spellEnd"/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 район, команда «Избранные» </w:t>
      </w:r>
      <w:proofErr w:type="spellStart"/>
      <w:r w:rsidRPr="007B7A14">
        <w:rPr>
          <w:rFonts w:ascii="Times New Roman" w:hAnsi="Times New Roman" w:cs="Calibri"/>
          <w:sz w:val="28"/>
          <w:szCs w:val="28"/>
          <w:lang w:eastAsia="ar-SA"/>
        </w:rPr>
        <w:t>Ейский</w:t>
      </w:r>
      <w:proofErr w:type="spellEnd"/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 район, команда «МИР» Каневской район, команда «</w:t>
      </w:r>
      <w:proofErr w:type="spellStart"/>
      <w:r w:rsidRPr="007B7A14">
        <w:rPr>
          <w:rFonts w:ascii="Times New Roman" w:hAnsi="Times New Roman" w:cs="Calibri"/>
          <w:sz w:val="28"/>
          <w:szCs w:val="28"/>
          <w:lang w:eastAsia="ar-SA"/>
        </w:rPr>
        <w:t>УИКand</w:t>
      </w:r>
      <w:proofErr w:type="spellEnd"/>
      <w:r w:rsidRPr="007B7A14">
        <w:rPr>
          <w:rFonts w:ascii="Times New Roman" w:hAnsi="Times New Roman" w:cs="Calibri"/>
          <w:sz w:val="28"/>
          <w:szCs w:val="28"/>
          <w:lang w:eastAsia="ar-SA"/>
        </w:rPr>
        <w:t>» Крыловской район, команда «Будущее за нами!»</w:t>
      </w:r>
      <w:proofErr w:type="gramEnd"/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proofErr w:type="gramStart"/>
      <w:r w:rsidRPr="007B7A14">
        <w:rPr>
          <w:rFonts w:ascii="Times New Roman" w:hAnsi="Times New Roman" w:cs="Calibri"/>
          <w:sz w:val="28"/>
          <w:szCs w:val="28"/>
          <w:lang w:eastAsia="ar-SA"/>
        </w:rPr>
        <w:t>Кущевский</w:t>
      </w:r>
      <w:proofErr w:type="spellEnd"/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 район, команда «</w:t>
      </w:r>
      <w:proofErr w:type="spellStart"/>
      <w:r w:rsidRPr="007B7A14">
        <w:rPr>
          <w:rFonts w:ascii="Times New Roman" w:hAnsi="Times New Roman" w:cs="Calibri"/>
          <w:sz w:val="28"/>
          <w:szCs w:val="28"/>
          <w:lang w:eastAsia="ar-SA"/>
        </w:rPr>
        <w:t>ПокоЛЕНие</w:t>
      </w:r>
      <w:proofErr w:type="spellEnd"/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 2.0» Ленинградский район, команда «Территория выбора» Павловский район, команда «Мы – будущее России»  </w:t>
      </w:r>
      <w:proofErr w:type="spellStart"/>
      <w:r w:rsidRPr="007B7A14">
        <w:rPr>
          <w:rFonts w:ascii="Times New Roman" w:hAnsi="Times New Roman" w:cs="Calibri"/>
          <w:sz w:val="28"/>
          <w:szCs w:val="28"/>
          <w:lang w:eastAsia="ar-SA"/>
        </w:rPr>
        <w:t>Приморско-Ахтарский</w:t>
      </w:r>
      <w:proofErr w:type="spellEnd"/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 район, команда «Молодое сердце Кубани» </w:t>
      </w:r>
      <w:proofErr w:type="spellStart"/>
      <w:r w:rsidRPr="007B7A14">
        <w:rPr>
          <w:rFonts w:ascii="Times New Roman" w:hAnsi="Times New Roman" w:cs="Calibri"/>
          <w:sz w:val="28"/>
          <w:szCs w:val="28"/>
          <w:lang w:eastAsia="ar-SA"/>
        </w:rPr>
        <w:t>Староминский</w:t>
      </w:r>
      <w:proofErr w:type="spellEnd"/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 район,  команда «УИК-Универсальная избирательная команда» </w:t>
      </w:r>
      <w:proofErr w:type="spellStart"/>
      <w:r w:rsidRPr="007B7A14">
        <w:rPr>
          <w:rFonts w:ascii="Times New Roman" w:hAnsi="Times New Roman" w:cs="Calibri"/>
          <w:sz w:val="28"/>
          <w:szCs w:val="28"/>
          <w:lang w:eastAsia="ar-SA"/>
        </w:rPr>
        <w:t>Щербиновский</w:t>
      </w:r>
      <w:proofErr w:type="spellEnd"/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 район.</w:t>
      </w:r>
      <w:proofErr w:type="gramEnd"/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 По общему итогу баллов первое место в Межрайонном форуме молодых и будущих организаторов выборов «Я выбираю Кубань!» заняла команда «Избранные» </w:t>
      </w:r>
      <w:proofErr w:type="spellStart"/>
      <w:r w:rsidRPr="007B7A14">
        <w:rPr>
          <w:rFonts w:ascii="Times New Roman" w:hAnsi="Times New Roman" w:cs="Calibri"/>
          <w:sz w:val="28"/>
          <w:szCs w:val="28"/>
          <w:lang w:eastAsia="ar-SA"/>
        </w:rPr>
        <w:t>Ейского</w:t>
      </w:r>
      <w:proofErr w:type="spellEnd"/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 района, второе – «Молодежное единство» </w:t>
      </w:r>
      <w:proofErr w:type="spellStart"/>
      <w:r w:rsidRPr="007B7A14">
        <w:rPr>
          <w:rFonts w:ascii="Times New Roman" w:hAnsi="Times New Roman" w:cs="Calibri"/>
          <w:sz w:val="28"/>
          <w:szCs w:val="28"/>
          <w:lang w:eastAsia="ar-SA"/>
        </w:rPr>
        <w:t>Брюховецкого</w:t>
      </w:r>
      <w:proofErr w:type="spellEnd"/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 района, третье – «Мы - будущее России» </w:t>
      </w:r>
      <w:proofErr w:type="spellStart"/>
      <w:r w:rsidRPr="007B7A14">
        <w:rPr>
          <w:rFonts w:ascii="Times New Roman" w:hAnsi="Times New Roman" w:cs="Calibri"/>
          <w:sz w:val="28"/>
          <w:szCs w:val="28"/>
          <w:lang w:eastAsia="ar-SA"/>
        </w:rPr>
        <w:t>Приморско-Ахтарского</w:t>
      </w:r>
      <w:proofErr w:type="spellEnd"/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 района.</w:t>
      </w:r>
    </w:p>
    <w:p w:rsidR="007B7A14" w:rsidRDefault="007B7A14" w:rsidP="007B7A14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Территориальная избирательная комиссия </w:t>
      </w:r>
      <w:proofErr w:type="spellStart"/>
      <w:r w:rsidRPr="007B7A14">
        <w:rPr>
          <w:rFonts w:ascii="Times New Roman" w:hAnsi="Times New Roman" w:cs="Calibri"/>
          <w:sz w:val="28"/>
          <w:szCs w:val="28"/>
          <w:lang w:eastAsia="ar-SA"/>
        </w:rPr>
        <w:t>Щербиновская</w:t>
      </w:r>
      <w:proofErr w:type="spellEnd"/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 активно информировала молодых и будущих избирателей района о проведении избирательной комиссией Краснодарского края в период с 10 по 12 декабря 2018 года </w:t>
      </w:r>
      <w:proofErr w:type="gramStart"/>
      <w:r w:rsidRPr="007B7A14">
        <w:rPr>
          <w:rFonts w:ascii="Times New Roman" w:hAnsi="Times New Roman" w:cs="Calibri"/>
          <w:sz w:val="28"/>
          <w:szCs w:val="28"/>
          <w:lang w:eastAsia="ar-SA"/>
        </w:rPr>
        <w:t>интернет-викторины</w:t>
      </w:r>
      <w:proofErr w:type="gramEnd"/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, посвященной 25-летию Конституции Российской Федерации. По итогам </w:t>
      </w:r>
      <w:proofErr w:type="gramStart"/>
      <w:r w:rsidRPr="007B7A14">
        <w:rPr>
          <w:rFonts w:ascii="Times New Roman" w:hAnsi="Times New Roman" w:cs="Calibri"/>
          <w:sz w:val="28"/>
          <w:szCs w:val="28"/>
          <w:lang w:eastAsia="ar-SA"/>
        </w:rPr>
        <w:t>интернет-викторины</w:t>
      </w:r>
      <w:proofErr w:type="gramEnd"/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proofErr w:type="spellStart"/>
      <w:r w:rsidRPr="007B7A14">
        <w:rPr>
          <w:rFonts w:ascii="Times New Roman" w:hAnsi="Times New Roman" w:cs="Calibri"/>
          <w:sz w:val="28"/>
          <w:szCs w:val="28"/>
          <w:lang w:eastAsia="ar-SA"/>
        </w:rPr>
        <w:t>Щербиновский</w:t>
      </w:r>
      <w:proofErr w:type="spellEnd"/>
      <w:r w:rsidRPr="007B7A14">
        <w:rPr>
          <w:rFonts w:ascii="Times New Roman" w:hAnsi="Times New Roman" w:cs="Calibri"/>
          <w:sz w:val="28"/>
          <w:szCs w:val="28"/>
          <w:lang w:eastAsia="ar-SA"/>
        </w:rPr>
        <w:t xml:space="preserve"> район отмечен избирательной комиссией Краснодарского края как один из самых активных районов принявших участие.</w:t>
      </w:r>
    </w:p>
    <w:p w:rsidR="00646617" w:rsidRDefault="00646617" w:rsidP="007B7A14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Решая задачи по привлечению молодежи района к активному участию в избирательных кампаниях различного уровня, проводимых на территории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Щербиновского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района, повышения правовой культуры молодых и будущих избирателей, стимулирования их интереса к изучению избирательного законодательства, воспитания активной гражданской позиции, при территориальной избирательной комиссии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Щер</w:t>
      </w:r>
      <w:r w:rsidR="007C0136">
        <w:rPr>
          <w:rFonts w:ascii="Times New Roman" w:hAnsi="Times New Roman" w:cs="Calibri"/>
          <w:sz w:val="28"/>
          <w:szCs w:val="28"/>
          <w:lang w:eastAsia="ar-SA"/>
        </w:rPr>
        <w:t>биновская</w:t>
      </w:r>
      <w:proofErr w:type="spellEnd"/>
      <w:r w:rsidR="007C0136">
        <w:rPr>
          <w:rFonts w:ascii="Times New Roman" w:hAnsi="Times New Roman" w:cs="Calibri"/>
          <w:sz w:val="28"/>
          <w:szCs w:val="28"/>
          <w:lang w:eastAsia="ar-SA"/>
        </w:rPr>
        <w:t xml:space="preserve"> действует Молодежный Общественный С</w:t>
      </w:r>
      <w:r>
        <w:rPr>
          <w:rFonts w:ascii="Times New Roman" w:hAnsi="Times New Roman" w:cs="Calibri"/>
          <w:sz w:val="28"/>
          <w:szCs w:val="28"/>
          <w:lang w:eastAsia="ar-SA"/>
        </w:rPr>
        <w:t>овет.</w:t>
      </w:r>
    </w:p>
    <w:p w:rsidR="001333A9" w:rsidRDefault="00025CD0" w:rsidP="001333A9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lastRenderedPageBreak/>
        <w:t xml:space="preserve">В течение года было проведено 4 заседания Молодежного общественного Совета при территориальной избирательной комиссии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Щербиновская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.</w:t>
      </w:r>
      <w:r w:rsidR="009D7978">
        <w:rPr>
          <w:rFonts w:ascii="Times New Roman" w:hAnsi="Times New Roman" w:cs="Calibri"/>
          <w:sz w:val="28"/>
          <w:szCs w:val="28"/>
          <w:lang w:eastAsia="ar-SA"/>
        </w:rPr>
        <w:t xml:space="preserve"> На заседаниях обсуждались вопросы участия членов Молодежного Общественного Совета в мероприятиях, проводимых избирательной комиссией Краснодарского края.</w:t>
      </w:r>
    </w:p>
    <w:p w:rsidR="007C0136" w:rsidRDefault="007C0136" w:rsidP="007B7A14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C0136">
        <w:rPr>
          <w:rFonts w:ascii="Times New Roman" w:hAnsi="Times New Roman" w:cs="Calibri"/>
          <w:sz w:val="28"/>
          <w:szCs w:val="28"/>
          <w:lang w:eastAsia="ar-SA"/>
        </w:rPr>
        <w:t>С целью повышения правовой грамотности члены Молодежного Общественного Совета приняли участие в новом образовательном проекте «Молодежная школа правовой и политической культуры» организованном избирательной комиссией Краснодарского края, который начался в ноябре 2017 года и завершился в феврале 2018 года.</w:t>
      </w:r>
    </w:p>
    <w:p w:rsidR="00025CD0" w:rsidRDefault="001333A9" w:rsidP="007B7A14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О</w:t>
      </w:r>
      <w:r w:rsidRPr="001333A9">
        <w:rPr>
          <w:rFonts w:ascii="Times New Roman" w:hAnsi="Times New Roman" w:cs="Calibri"/>
          <w:sz w:val="28"/>
          <w:szCs w:val="28"/>
          <w:lang w:eastAsia="ar-SA"/>
        </w:rPr>
        <w:t>дним из самых массовых мероприятий, организованных Молодежным Общественном Советом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совместно с отделом по делам молодежи администрации муниципального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образовапния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район</w:t>
      </w:r>
      <w:r w:rsidRPr="001333A9">
        <w:rPr>
          <w:rFonts w:ascii="Times New Roman" w:hAnsi="Times New Roman" w:cs="Calibri"/>
          <w:sz w:val="28"/>
          <w:szCs w:val="28"/>
          <w:lang w:eastAsia="ar-SA"/>
        </w:rPr>
        <w:t xml:space="preserve">, стал проект «Автопоезд «Наш выбор!» направленный на повышение правовой грамотности и электоральной активности молодежи, который прошел во всех поселениях </w:t>
      </w:r>
      <w:proofErr w:type="spellStart"/>
      <w:r w:rsidRPr="001333A9">
        <w:rPr>
          <w:rFonts w:ascii="Times New Roman" w:hAnsi="Times New Roman" w:cs="Calibri"/>
          <w:sz w:val="28"/>
          <w:szCs w:val="28"/>
          <w:lang w:eastAsia="ar-SA"/>
        </w:rPr>
        <w:t>Щербиновского</w:t>
      </w:r>
      <w:proofErr w:type="spellEnd"/>
      <w:r w:rsidRPr="001333A9">
        <w:rPr>
          <w:rFonts w:ascii="Times New Roman" w:hAnsi="Times New Roman" w:cs="Calibri"/>
          <w:sz w:val="28"/>
          <w:szCs w:val="28"/>
          <w:lang w:eastAsia="ar-SA"/>
        </w:rPr>
        <w:t xml:space="preserve"> района.</w:t>
      </w:r>
      <w:proofErr w:type="gramEnd"/>
    </w:p>
    <w:p w:rsidR="001333A9" w:rsidRDefault="001333A9" w:rsidP="00136E21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В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Щербиновском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районе, как и во всем Краснодарском крае, продолжает развиваться система школьного (ученического) самоуправления. Одновременно во всех школах района в единый день голосования 15 октября 2018 года прошли выборы лидеров школьного самоуправления и Ученических советов школ. Территориальная избирательная комиссия  оказывала методическую помощь в проведении выборов в органы школьного (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 xml:space="preserve">ученического) 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>самоуправления, предоставляла технологическое обору</w:t>
      </w:r>
      <w:r w:rsidR="00136E21">
        <w:rPr>
          <w:rFonts w:ascii="Times New Roman" w:hAnsi="Times New Roman" w:cs="Calibri"/>
          <w:sz w:val="28"/>
          <w:szCs w:val="28"/>
          <w:lang w:eastAsia="ar-SA"/>
        </w:rPr>
        <w:t xml:space="preserve">дование для проведения выборов. </w:t>
      </w:r>
      <w:r w:rsidR="00136E21" w:rsidRPr="00136E21">
        <w:rPr>
          <w:rFonts w:ascii="Times New Roman" w:hAnsi="Times New Roman" w:cs="Calibri"/>
          <w:sz w:val="28"/>
          <w:szCs w:val="28"/>
          <w:lang w:eastAsia="ar-SA"/>
        </w:rPr>
        <w:t>В ходе предвыборной кампании свои канд</w:t>
      </w:r>
      <w:r w:rsidR="00136E21">
        <w:rPr>
          <w:rFonts w:ascii="Times New Roman" w:hAnsi="Times New Roman" w:cs="Calibri"/>
          <w:sz w:val="28"/>
          <w:szCs w:val="28"/>
          <w:lang w:eastAsia="ar-SA"/>
        </w:rPr>
        <w:t>идатуры на пост президента школ</w:t>
      </w:r>
      <w:r w:rsidR="00136E21" w:rsidRPr="00136E21">
        <w:rPr>
          <w:rFonts w:ascii="Times New Roman" w:hAnsi="Times New Roman" w:cs="Calibri"/>
          <w:sz w:val="28"/>
          <w:szCs w:val="28"/>
          <w:lang w:eastAsia="ar-SA"/>
        </w:rPr>
        <w:t xml:space="preserve"> выдвинули 48 человек.</w:t>
      </w:r>
    </w:p>
    <w:p w:rsidR="00136E21" w:rsidRDefault="00136E21" w:rsidP="00136E21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Территориальной избирательной комиссией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Щербиновская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в полном объеме осуществлены все запланированные мероприятия по повышению правовой культуры избирателей и обучению организаторов выборов.</w:t>
      </w:r>
    </w:p>
    <w:p w:rsidR="00136E21" w:rsidRDefault="00136E21" w:rsidP="00136E21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851CF6" w:rsidRDefault="00851CF6" w:rsidP="00136E21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47B73" w:rsidRPr="00B15AE9" w:rsidRDefault="00526E03" w:rsidP="00B15AE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4</w:t>
      </w:r>
      <w:r w:rsidR="00047B73" w:rsidRPr="00047B73">
        <w:rPr>
          <w:rFonts w:ascii="Times New Roman" w:hAnsi="Times New Roman"/>
          <w:b/>
          <w:bCs/>
          <w:i/>
          <w:sz w:val="28"/>
          <w:szCs w:val="28"/>
        </w:rPr>
        <w:t>. Информационно-разъяснительная деятельность</w:t>
      </w:r>
    </w:p>
    <w:p w:rsidR="00851CF6" w:rsidRPr="00851CF6" w:rsidRDefault="00851CF6" w:rsidP="00851CF6">
      <w:pPr>
        <w:tabs>
          <w:tab w:val="left" w:pos="564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и проведении выборов Президента Российской Федерации </w:t>
      </w:r>
      <w:r w:rsidRPr="00851C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информационного обеспечения выборов было проведено три этапа информационно-разъяснительной деятельности при подготовке и проведении выборов Президента Российской Федерации: с 18 декабря 2017 по 31 января 2018 года, с 1 по 28 февраля 2018 года, с 1 </w:t>
      </w:r>
      <w:proofErr w:type="gramStart"/>
      <w:r w:rsidRPr="00851CF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851CF6">
        <w:rPr>
          <w:rFonts w:ascii="Times New Roman" w:eastAsia="Times New Roman" w:hAnsi="Times New Roman"/>
          <w:sz w:val="28"/>
          <w:szCs w:val="28"/>
          <w:lang w:eastAsia="ru-RU"/>
        </w:rPr>
        <w:t xml:space="preserve"> 18 </w:t>
      </w:r>
      <w:proofErr w:type="gramStart"/>
      <w:r w:rsidRPr="00851CF6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proofErr w:type="gramEnd"/>
      <w:r w:rsidRPr="00851CF6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года.</w:t>
      </w:r>
    </w:p>
    <w:p w:rsidR="00851CF6" w:rsidRPr="00851CF6" w:rsidRDefault="00851CF6" w:rsidP="00851CF6">
      <w:pPr>
        <w:tabs>
          <w:tab w:val="left" w:pos="564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CF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851CF6">
        <w:rPr>
          <w:rFonts w:ascii="Times New Roman" w:hAnsi="Times New Roman"/>
          <w:color w:val="000000"/>
          <w:sz w:val="28"/>
          <w:szCs w:val="28"/>
        </w:rPr>
        <w:t xml:space="preserve">В рамках информирования избирателей на территории </w:t>
      </w:r>
      <w:proofErr w:type="spellStart"/>
      <w:r w:rsidRPr="00851CF6">
        <w:rPr>
          <w:rFonts w:ascii="Times New Roman" w:hAnsi="Times New Roman"/>
          <w:color w:val="000000"/>
          <w:sz w:val="28"/>
          <w:szCs w:val="28"/>
        </w:rPr>
        <w:t>Щербиновского</w:t>
      </w:r>
      <w:proofErr w:type="spellEnd"/>
      <w:r w:rsidRPr="00851CF6">
        <w:rPr>
          <w:rFonts w:ascii="Times New Roman" w:hAnsi="Times New Roman"/>
          <w:color w:val="000000"/>
          <w:sz w:val="28"/>
          <w:szCs w:val="28"/>
        </w:rPr>
        <w:t xml:space="preserve"> района было размещено 687 плакатов форматов А</w:t>
      </w:r>
      <w:proofErr w:type="gramStart"/>
      <w:r w:rsidRPr="00851CF6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851CF6">
        <w:rPr>
          <w:rFonts w:ascii="Times New Roman" w:hAnsi="Times New Roman"/>
          <w:color w:val="000000"/>
          <w:sz w:val="28"/>
          <w:szCs w:val="28"/>
        </w:rPr>
        <w:t>, А2, А3, А4. Плакаты были размещены</w:t>
      </w:r>
      <w:r w:rsidRPr="00851C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51CF6">
        <w:rPr>
          <w:rFonts w:ascii="Times New Roman" w:hAnsi="Times New Roman"/>
          <w:color w:val="000000"/>
          <w:sz w:val="28"/>
          <w:szCs w:val="28"/>
        </w:rPr>
        <w:t xml:space="preserve">на автобусных остановках, административных зданиях, школах, датских садах, информационных стендах, здании МФЦ, телеграфа, почты, кинотеатра, на зданиях спортивных комплексов, авто и ж/д вокзалах, учреждениях здравоохранения и социальной защиты, магазинах, рыночной площади и других местах массовой проходимости людей. </w:t>
      </w:r>
    </w:p>
    <w:p w:rsidR="00851CF6" w:rsidRPr="00851CF6" w:rsidRDefault="00851CF6" w:rsidP="00851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851CF6">
        <w:rPr>
          <w:rFonts w:ascii="Times New Roman" w:eastAsia="Times New Roman" w:hAnsi="Times New Roman"/>
          <w:sz w:val="28"/>
          <w:szCs w:val="28"/>
          <w:lang w:eastAsia="ru-RU"/>
        </w:rPr>
        <w:t>При подготовке и проведении выборов Президента Российской Федерации</w:t>
      </w:r>
      <w:r w:rsidRPr="00851CF6">
        <w:rPr>
          <w:rFonts w:ascii="Times New Roman" w:eastAsia="Times New Roman" w:hAnsi="Times New Roman"/>
          <w:sz w:val="28"/>
          <w:szCs w:val="20"/>
          <w:lang w:eastAsia="ru-RU"/>
        </w:rPr>
        <w:t xml:space="preserve"> были размещены 25 баннеров различных размеров, в том числе 10 баннеров размером 3*6 метров, изготовленных избирательной комиссией Краснодарского края, 13 баннеров и 2 перетяжки, изготовленных за счет средств сельских поселений и района.</w:t>
      </w:r>
      <w:proofErr w:type="gramEnd"/>
    </w:p>
    <w:p w:rsidR="00851CF6" w:rsidRPr="00851CF6" w:rsidRDefault="00851CF6" w:rsidP="00851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51CF6">
        <w:rPr>
          <w:rFonts w:ascii="Times New Roman" w:eastAsia="Times New Roman" w:hAnsi="Times New Roman"/>
          <w:sz w:val="28"/>
          <w:szCs w:val="20"/>
          <w:lang w:eastAsia="ru-RU"/>
        </w:rPr>
        <w:t>В рамках информационно-разъяснительной деятельности в 13 отделениях почтовой связи, в МФЦ, а так же членами участковых избирательных комиссий распространялись лифтеры «Голосовать? Легко!», брошюры «Голосование по месту нахождения в вопросах и ответах». Во всех 18 участковых избирательных комиссиях размещались плакаты: порядок голосования на выборах Президента Российской Федерации, порядок заполнения избирательного бюллетеня, календарь выборов, ответственность за нарушение законодательства о выборах, информация о зарегистрированных кандидатах на должность Президента РФ, а так же различные брошюры (памятки для наблюдателей, представителей СМИ, сотрудников полиции).</w:t>
      </w:r>
    </w:p>
    <w:p w:rsidR="00851CF6" w:rsidRPr="00851CF6" w:rsidRDefault="00851CF6" w:rsidP="00851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proofErr w:type="spellStart"/>
      <w:r w:rsidRPr="00851CF6">
        <w:rPr>
          <w:rFonts w:ascii="Times New Roman" w:eastAsia="Times New Roman" w:hAnsi="Times New Roman"/>
          <w:sz w:val="28"/>
          <w:szCs w:val="28"/>
          <w:lang w:eastAsia="ru-RU"/>
        </w:rPr>
        <w:t>Щербиновском</w:t>
      </w:r>
      <w:proofErr w:type="spellEnd"/>
      <w:r w:rsidRPr="00851C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нет государственных и муниципальных организаций телерадиовещания, однако трансляция видео- и </w:t>
      </w:r>
      <w:proofErr w:type="gramStart"/>
      <w:r w:rsidRPr="00851CF6">
        <w:rPr>
          <w:rFonts w:ascii="Times New Roman" w:eastAsia="Times New Roman" w:hAnsi="Times New Roman"/>
          <w:sz w:val="28"/>
          <w:szCs w:val="28"/>
          <w:lang w:eastAsia="ru-RU"/>
        </w:rPr>
        <w:t>аудио роликов, подготовленных Центральной избирательной комиссией Российской Федерации была</w:t>
      </w:r>
      <w:proofErr w:type="gramEnd"/>
      <w:r w:rsidRPr="00851CF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организована на мониторах в МФЦ и в кинотеатре «Родина» ст. Старощербиновской.  </w:t>
      </w:r>
    </w:p>
    <w:p w:rsidR="00851CF6" w:rsidRPr="00851CF6" w:rsidRDefault="00851CF6" w:rsidP="00851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51CF6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Проведена работа по определению 9 помещений для проведения публичных агитационных мероприятий, </w:t>
      </w:r>
      <w:r w:rsidRPr="00851CF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62 </w:t>
      </w:r>
      <w:r w:rsidRPr="00851CF6">
        <w:rPr>
          <w:rFonts w:ascii="Times New Roman" w:eastAsia="Times New Roman" w:hAnsi="Times New Roman"/>
          <w:sz w:val="28"/>
          <w:szCs w:val="20"/>
          <w:lang w:eastAsia="ru-RU"/>
        </w:rPr>
        <w:t>места для размещения агитационных печатных материалов кандидатов и политических партий, выдвинувших зарегистрированных кандидатов.</w:t>
      </w:r>
    </w:p>
    <w:p w:rsidR="00851CF6" w:rsidRPr="00851CF6" w:rsidRDefault="00851CF6" w:rsidP="00851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851CF6"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851CF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информировала  избирателей и иных участников избирательного процесса через государственное периодическое печатное издание – газету «</w:t>
      </w:r>
      <w:proofErr w:type="spellStart"/>
      <w:r w:rsidRPr="00851CF6"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851CF6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курьер». В газете публиковались интервью председателя территориальной избирательной комиссии, разъяснения избирательного законодательства, в частности по порядку подачи заявлений о голосовании по месту нахождения, новостные сюжеты по вопросам подготовки и проведения выборов, в том числе о начале работы по приему заявлений о голосовании по месту нахождения. </w:t>
      </w:r>
    </w:p>
    <w:p w:rsidR="00851CF6" w:rsidRPr="00851CF6" w:rsidRDefault="00851CF6" w:rsidP="00851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избирателей осуществлялось </w:t>
      </w:r>
      <w:r w:rsidRPr="00851CF6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851CF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851CF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851CF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851CF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851CF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851CF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851CF6" w:rsidRPr="00AB51B1" w:rsidRDefault="00851CF6" w:rsidP="00AB51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новостных материалов на этом сайте размещались динамические заставки и видеоролики, изготовленные Центральной избирательной комиссией Российской Федерации. Баннеры и заставки размещались также на всех сайтах администраций сельских поселений, школ, детских садов, учреждений культуры и спорта. </w:t>
      </w:r>
    </w:p>
    <w:p w:rsidR="00851CF6" w:rsidRPr="00CD41C6" w:rsidRDefault="00851CF6" w:rsidP="004B5A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2DD7" w:rsidRPr="00012DD7" w:rsidRDefault="00015392" w:rsidP="00015392">
      <w:pPr>
        <w:jc w:val="both"/>
        <w:rPr>
          <w:rFonts w:ascii="Times New Roman" w:eastAsia="Times New Roman" w:hAnsi="Times New Roman"/>
          <w:b/>
          <w:i/>
          <w:position w:val="-2"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015392">
        <w:rPr>
          <w:rFonts w:ascii="Times New Roman" w:eastAsia="Times New Roman" w:hAnsi="Times New Roman"/>
          <w:b/>
          <w:i/>
          <w:position w:val="-2"/>
          <w:sz w:val="28"/>
          <w:szCs w:val="20"/>
          <w:lang w:eastAsia="ru-RU"/>
        </w:rPr>
        <w:t>5. Совершенствование работы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</w:r>
    </w:p>
    <w:p w:rsidR="0027278D" w:rsidRPr="0027278D" w:rsidRDefault="0027278D" w:rsidP="0027278D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7278D">
        <w:rPr>
          <w:rFonts w:ascii="Times New Roman" w:eastAsia="Arial" w:hAnsi="Times New Roman"/>
          <w:sz w:val="28"/>
          <w:szCs w:val="28"/>
          <w:lang w:eastAsia="ar-SA"/>
        </w:rPr>
        <w:lastRenderedPageBreak/>
        <w:t>На о</w:t>
      </w:r>
      <w:bookmarkStart w:id="0" w:name="_GoBack"/>
      <w:bookmarkEnd w:id="0"/>
      <w:r w:rsidRPr="0027278D">
        <w:rPr>
          <w:rFonts w:ascii="Times New Roman" w:eastAsia="Arial" w:hAnsi="Times New Roman"/>
          <w:sz w:val="28"/>
          <w:szCs w:val="28"/>
          <w:lang w:eastAsia="ar-SA"/>
        </w:rPr>
        <w:t xml:space="preserve">фициальном сайте администрации муниципального образования </w:t>
      </w:r>
      <w:proofErr w:type="spellStart"/>
      <w:r w:rsidRPr="0027278D">
        <w:rPr>
          <w:rFonts w:ascii="Times New Roman" w:eastAsia="Arial" w:hAnsi="Times New Roman"/>
          <w:sz w:val="28"/>
          <w:szCs w:val="28"/>
          <w:lang w:eastAsia="ar-SA"/>
        </w:rPr>
        <w:t>Щербиновский</w:t>
      </w:r>
      <w:proofErr w:type="spellEnd"/>
      <w:r w:rsidRPr="0027278D">
        <w:rPr>
          <w:rFonts w:ascii="Times New Roman" w:eastAsia="Arial" w:hAnsi="Times New Roman"/>
          <w:sz w:val="28"/>
          <w:szCs w:val="28"/>
          <w:lang w:eastAsia="ar-SA"/>
        </w:rPr>
        <w:t xml:space="preserve"> район (раздел ТИК </w:t>
      </w:r>
      <w:proofErr w:type="spellStart"/>
      <w:r w:rsidRPr="0027278D">
        <w:rPr>
          <w:rFonts w:ascii="Times New Roman" w:eastAsia="Arial" w:hAnsi="Times New Roman"/>
          <w:sz w:val="28"/>
          <w:szCs w:val="28"/>
          <w:lang w:eastAsia="ar-SA"/>
        </w:rPr>
        <w:t>Щербиновская</w:t>
      </w:r>
      <w:proofErr w:type="spellEnd"/>
      <w:r w:rsidRPr="0027278D">
        <w:rPr>
          <w:rFonts w:ascii="Times New Roman" w:eastAsia="Arial" w:hAnsi="Times New Roman"/>
          <w:sz w:val="28"/>
          <w:szCs w:val="28"/>
          <w:lang w:eastAsia="ar-SA"/>
        </w:rPr>
        <w:t xml:space="preserve">)  территориальной </w:t>
      </w:r>
      <w:r w:rsidR="000379B6">
        <w:rPr>
          <w:rFonts w:ascii="Times New Roman" w:eastAsia="Arial" w:hAnsi="Times New Roman"/>
          <w:sz w:val="28"/>
          <w:szCs w:val="28"/>
          <w:lang w:eastAsia="ar-SA"/>
        </w:rPr>
        <w:t xml:space="preserve">избирательной </w:t>
      </w:r>
      <w:r w:rsidRPr="0027278D">
        <w:rPr>
          <w:rFonts w:ascii="Times New Roman" w:eastAsia="Arial" w:hAnsi="Times New Roman"/>
          <w:sz w:val="28"/>
          <w:szCs w:val="28"/>
          <w:lang w:eastAsia="ar-SA"/>
        </w:rPr>
        <w:t>комиссией</w:t>
      </w:r>
      <w:r w:rsidR="000379B6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spellStart"/>
      <w:r w:rsidR="000379B6">
        <w:rPr>
          <w:rFonts w:ascii="Times New Roman" w:eastAsia="Arial" w:hAnsi="Times New Roman"/>
          <w:sz w:val="28"/>
          <w:szCs w:val="28"/>
          <w:lang w:eastAsia="ar-SA"/>
        </w:rPr>
        <w:t>Щербиновская</w:t>
      </w:r>
      <w:proofErr w:type="spellEnd"/>
      <w:r w:rsidRPr="0027278D">
        <w:rPr>
          <w:rFonts w:ascii="Times New Roman" w:eastAsia="Arial" w:hAnsi="Times New Roman"/>
          <w:sz w:val="28"/>
          <w:szCs w:val="28"/>
          <w:lang w:eastAsia="ar-SA"/>
        </w:rPr>
        <w:t xml:space="preserve"> размещается и регулярно обновляется информация о деятельности территориальной избирательной комиссии и о проводимых мероприятиях по повышению электоральной активности избирателей. </w:t>
      </w:r>
    </w:p>
    <w:p w:rsidR="00012DD7" w:rsidRPr="00012DD7" w:rsidRDefault="00012DD7" w:rsidP="00012D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12DD7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</w:t>
      </w:r>
      <w:r w:rsidRPr="00012DD7">
        <w:rPr>
          <w:rFonts w:ascii="Times New Roman" w:eastAsia="Times New Roman" w:hAnsi="Times New Roman"/>
          <w:sz w:val="28"/>
          <w:szCs w:val="20"/>
          <w:lang w:eastAsia="ru-RU"/>
        </w:rPr>
        <w:t xml:space="preserve">збирательной комиссией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Щербиновская</w:t>
      </w:r>
      <w:r w:rsidRPr="00012DD7">
        <w:rPr>
          <w:rFonts w:ascii="Times New Roman" w:eastAsia="Times New Roman" w:hAnsi="Times New Roman"/>
          <w:sz w:val="28"/>
          <w:szCs w:val="20"/>
          <w:lang w:eastAsia="ru-RU"/>
        </w:rPr>
        <w:t xml:space="preserve"> постоянно осуществляется обмен опытом работы по повышению правовой культуры избирателей (участников референдума) и обучению организаторов выборов и референдумов с территориальными избирательными комиссиями Краснодарского края и  избирательной комиссией Краснодарского края.  </w:t>
      </w:r>
    </w:p>
    <w:p w:rsidR="00A9164A" w:rsidRPr="00015392" w:rsidRDefault="00A9164A" w:rsidP="00015392">
      <w:pPr>
        <w:tabs>
          <w:tab w:val="left" w:pos="1500"/>
        </w:tabs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sectPr w:rsidR="00A9164A" w:rsidRPr="0001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BB" w:rsidRDefault="00725CBB" w:rsidP="00F67335">
      <w:pPr>
        <w:spacing w:after="0" w:line="240" w:lineRule="auto"/>
      </w:pPr>
      <w:r>
        <w:separator/>
      </w:r>
    </w:p>
  </w:endnote>
  <w:endnote w:type="continuationSeparator" w:id="0">
    <w:p w:rsidR="00725CBB" w:rsidRDefault="00725CBB" w:rsidP="00F6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BB" w:rsidRDefault="00725CBB" w:rsidP="00F67335">
      <w:pPr>
        <w:spacing w:after="0" w:line="240" w:lineRule="auto"/>
      </w:pPr>
      <w:r>
        <w:separator/>
      </w:r>
    </w:p>
  </w:footnote>
  <w:footnote w:type="continuationSeparator" w:id="0">
    <w:p w:rsidR="00725CBB" w:rsidRDefault="00725CBB" w:rsidP="00F67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5D34A0A"/>
    <w:multiLevelType w:val="hybridMultilevel"/>
    <w:tmpl w:val="02DADEFC"/>
    <w:lvl w:ilvl="0" w:tplc="DAD6C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C09C6"/>
    <w:multiLevelType w:val="multilevel"/>
    <w:tmpl w:val="2AE28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8D0805"/>
    <w:multiLevelType w:val="multilevel"/>
    <w:tmpl w:val="8BACAC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AB01E80"/>
    <w:multiLevelType w:val="multilevel"/>
    <w:tmpl w:val="26862D2A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7"/>
      <w:numFmt w:val="decimal"/>
      <w:isLgl/>
      <w:lvlText w:val="%1.%2."/>
      <w:lvlJc w:val="left"/>
      <w:pPr>
        <w:ind w:left="1020" w:hanging="360"/>
      </w:pPr>
    </w:lvl>
    <w:lvl w:ilvl="2">
      <w:start w:val="1"/>
      <w:numFmt w:val="decimal"/>
      <w:isLgl/>
      <w:lvlText w:val="%1.%2.%3."/>
      <w:lvlJc w:val="left"/>
      <w:pPr>
        <w:ind w:left="1665" w:hanging="720"/>
      </w:pPr>
    </w:lvl>
    <w:lvl w:ilvl="3">
      <w:start w:val="1"/>
      <w:numFmt w:val="decimal"/>
      <w:isLgl/>
      <w:lvlText w:val="%1.%2.%3.%4."/>
      <w:lvlJc w:val="left"/>
      <w:pPr>
        <w:ind w:left="1950" w:hanging="72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525" w:hanging="1440"/>
      </w:p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</w:lvl>
    <w:lvl w:ilvl="8">
      <w:start w:val="1"/>
      <w:numFmt w:val="decimal"/>
      <w:isLgl/>
      <w:lvlText w:val="%1.%2.%3.%4.%5.%6.%7.%8.%9."/>
      <w:lvlJc w:val="left"/>
      <w:pPr>
        <w:ind w:left="4455" w:hanging="1800"/>
      </w:pPr>
    </w:lvl>
  </w:abstractNum>
  <w:abstractNum w:abstractNumId="5">
    <w:nsid w:val="781F1275"/>
    <w:multiLevelType w:val="hybridMultilevel"/>
    <w:tmpl w:val="BF189F1E"/>
    <w:lvl w:ilvl="0" w:tplc="C3DC4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C75F07"/>
    <w:multiLevelType w:val="hybridMultilevel"/>
    <w:tmpl w:val="1CF41478"/>
    <w:lvl w:ilvl="0" w:tplc="4A46F292">
      <w:start w:val="1"/>
      <w:numFmt w:val="decimal"/>
      <w:lvlText w:val="%1."/>
      <w:lvlJc w:val="left"/>
      <w:pPr>
        <w:tabs>
          <w:tab w:val="num" w:pos="1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C7"/>
    <w:rsid w:val="00003541"/>
    <w:rsid w:val="00006B31"/>
    <w:rsid w:val="00012DD7"/>
    <w:rsid w:val="000140F1"/>
    <w:rsid w:val="00015392"/>
    <w:rsid w:val="000165E9"/>
    <w:rsid w:val="00025CD0"/>
    <w:rsid w:val="00032868"/>
    <w:rsid w:val="000379B6"/>
    <w:rsid w:val="00041AA9"/>
    <w:rsid w:val="00047B73"/>
    <w:rsid w:val="00054D8D"/>
    <w:rsid w:val="000610F1"/>
    <w:rsid w:val="00074143"/>
    <w:rsid w:val="000A39C5"/>
    <w:rsid w:val="000A6617"/>
    <w:rsid w:val="000B07A6"/>
    <w:rsid w:val="000B2023"/>
    <w:rsid w:val="000C61DB"/>
    <w:rsid w:val="000E17F3"/>
    <w:rsid w:val="000F38BF"/>
    <w:rsid w:val="00105EAF"/>
    <w:rsid w:val="00106D48"/>
    <w:rsid w:val="001261AB"/>
    <w:rsid w:val="00132168"/>
    <w:rsid w:val="001333A9"/>
    <w:rsid w:val="00136895"/>
    <w:rsid w:val="00136E21"/>
    <w:rsid w:val="00160194"/>
    <w:rsid w:val="00164330"/>
    <w:rsid w:val="00167C62"/>
    <w:rsid w:val="001825DC"/>
    <w:rsid w:val="001A40B9"/>
    <w:rsid w:val="001B0531"/>
    <w:rsid w:val="001F3AF3"/>
    <w:rsid w:val="001F5526"/>
    <w:rsid w:val="00212D9D"/>
    <w:rsid w:val="00223868"/>
    <w:rsid w:val="00232E79"/>
    <w:rsid w:val="0023470D"/>
    <w:rsid w:val="0023649B"/>
    <w:rsid w:val="00240FF2"/>
    <w:rsid w:val="00264305"/>
    <w:rsid w:val="002678E5"/>
    <w:rsid w:val="0027278D"/>
    <w:rsid w:val="00285BDC"/>
    <w:rsid w:val="002B138E"/>
    <w:rsid w:val="002B1E57"/>
    <w:rsid w:val="002B2138"/>
    <w:rsid w:val="002C6264"/>
    <w:rsid w:val="002E677C"/>
    <w:rsid w:val="002E7335"/>
    <w:rsid w:val="00300DE3"/>
    <w:rsid w:val="00333FA9"/>
    <w:rsid w:val="00342B2B"/>
    <w:rsid w:val="003458C4"/>
    <w:rsid w:val="00346C96"/>
    <w:rsid w:val="00347B48"/>
    <w:rsid w:val="003537C5"/>
    <w:rsid w:val="003729D6"/>
    <w:rsid w:val="003930AB"/>
    <w:rsid w:val="003A01F4"/>
    <w:rsid w:val="003A0A6A"/>
    <w:rsid w:val="003A25CB"/>
    <w:rsid w:val="003A2D38"/>
    <w:rsid w:val="003A3E5C"/>
    <w:rsid w:val="003A4063"/>
    <w:rsid w:val="003E1CC0"/>
    <w:rsid w:val="003E5EC0"/>
    <w:rsid w:val="003E6A56"/>
    <w:rsid w:val="003F4D1C"/>
    <w:rsid w:val="00400D59"/>
    <w:rsid w:val="00403A60"/>
    <w:rsid w:val="00406DF5"/>
    <w:rsid w:val="004343E2"/>
    <w:rsid w:val="004641CF"/>
    <w:rsid w:val="00464861"/>
    <w:rsid w:val="004931AB"/>
    <w:rsid w:val="004B47CE"/>
    <w:rsid w:val="004B5AA4"/>
    <w:rsid w:val="004F3087"/>
    <w:rsid w:val="0051000E"/>
    <w:rsid w:val="0052622F"/>
    <w:rsid w:val="00526E03"/>
    <w:rsid w:val="005370AC"/>
    <w:rsid w:val="00576E40"/>
    <w:rsid w:val="00597179"/>
    <w:rsid w:val="005A44AF"/>
    <w:rsid w:val="005B246E"/>
    <w:rsid w:val="005C0348"/>
    <w:rsid w:val="005C3CEA"/>
    <w:rsid w:val="005E1533"/>
    <w:rsid w:val="005E75BC"/>
    <w:rsid w:val="005F29C7"/>
    <w:rsid w:val="005F3853"/>
    <w:rsid w:val="005F4396"/>
    <w:rsid w:val="00617092"/>
    <w:rsid w:val="006321E0"/>
    <w:rsid w:val="00644C1E"/>
    <w:rsid w:val="00646617"/>
    <w:rsid w:val="00683066"/>
    <w:rsid w:val="0069023C"/>
    <w:rsid w:val="006903A0"/>
    <w:rsid w:val="006A58B4"/>
    <w:rsid w:val="006B3F15"/>
    <w:rsid w:val="006E6C67"/>
    <w:rsid w:val="006F0192"/>
    <w:rsid w:val="006F3378"/>
    <w:rsid w:val="00715E9D"/>
    <w:rsid w:val="00723382"/>
    <w:rsid w:val="00723827"/>
    <w:rsid w:val="00725CBB"/>
    <w:rsid w:val="0073285F"/>
    <w:rsid w:val="007714E6"/>
    <w:rsid w:val="00774B02"/>
    <w:rsid w:val="00791663"/>
    <w:rsid w:val="00792AA0"/>
    <w:rsid w:val="007A0442"/>
    <w:rsid w:val="007A3E13"/>
    <w:rsid w:val="007A7146"/>
    <w:rsid w:val="007B0BF0"/>
    <w:rsid w:val="007B19A2"/>
    <w:rsid w:val="007B57AB"/>
    <w:rsid w:val="007B7A14"/>
    <w:rsid w:val="007C0136"/>
    <w:rsid w:val="007C2574"/>
    <w:rsid w:val="007D1C0F"/>
    <w:rsid w:val="007F27EB"/>
    <w:rsid w:val="0081326C"/>
    <w:rsid w:val="0081628B"/>
    <w:rsid w:val="0082297A"/>
    <w:rsid w:val="00851555"/>
    <w:rsid w:val="00851CF6"/>
    <w:rsid w:val="00893BD3"/>
    <w:rsid w:val="008A0D2E"/>
    <w:rsid w:val="008A35B2"/>
    <w:rsid w:val="008C4DFF"/>
    <w:rsid w:val="008D6111"/>
    <w:rsid w:val="008D7E64"/>
    <w:rsid w:val="008F1DC8"/>
    <w:rsid w:val="00921EA4"/>
    <w:rsid w:val="00932209"/>
    <w:rsid w:val="0098089A"/>
    <w:rsid w:val="00991668"/>
    <w:rsid w:val="00996365"/>
    <w:rsid w:val="009A26DD"/>
    <w:rsid w:val="009B525F"/>
    <w:rsid w:val="009D268A"/>
    <w:rsid w:val="009D6E43"/>
    <w:rsid w:val="009D6E59"/>
    <w:rsid w:val="009D7978"/>
    <w:rsid w:val="009E44AC"/>
    <w:rsid w:val="00A22EF5"/>
    <w:rsid w:val="00A32EBE"/>
    <w:rsid w:val="00A44DB1"/>
    <w:rsid w:val="00A4636A"/>
    <w:rsid w:val="00A52585"/>
    <w:rsid w:val="00A559BD"/>
    <w:rsid w:val="00A67E91"/>
    <w:rsid w:val="00A83AB7"/>
    <w:rsid w:val="00A9164A"/>
    <w:rsid w:val="00AA479C"/>
    <w:rsid w:val="00AA6987"/>
    <w:rsid w:val="00AB51B1"/>
    <w:rsid w:val="00AC1B0F"/>
    <w:rsid w:val="00AC5488"/>
    <w:rsid w:val="00AC6145"/>
    <w:rsid w:val="00AD4556"/>
    <w:rsid w:val="00AD753A"/>
    <w:rsid w:val="00AE19F4"/>
    <w:rsid w:val="00B06C85"/>
    <w:rsid w:val="00B10EDB"/>
    <w:rsid w:val="00B15AE9"/>
    <w:rsid w:val="00B2232F"/>
    <w:rsid w:val="00B665C9"/>
    <w:rsid w:val="00B7432D"/>
    <w:rsid w:val="00B77532"/>
    <w:rsid w:val="00B81295"/>
    <w:rsid w:val="00B81A56"/>
    <w:rsid w:val="00B8455E"/>
    <w:rsid w:val="00BA77B8"/>
    <w:rsid w:val="00BB0864"/>
    <w:rsid w:val="00BB50DC"/>
    <w:rsid w:val="00BC0909"/>
    <w:rsid w:val="00BC0CC5"/>
    <w:rsid w:val="00BC4F96"/>
    <w:rsid w:val="00BE55CC"/>
    <w:rsid w:val="00BE5A8A"/>
    <w:rsid w:val="00BF1C26"/>
    <w:rsid w:val="00C02971"/>
    <w:rsid w:val="00C04E92"/>
    <w:rsid w:val="00C21B5F"/>
    <w:rsid w:val="00C32AFD"/>
    <w:rsid w:val="00C65692"/>
    <w:rsid w:val="00C82407"/>
    <w:rsid w:val="00C90933"/>
    <w:rsid w:val="00CB1358"/>
    <w:rsid w:val="00CC6679"/>
    <w:rsid w:val="00CD41C6"/>
    <w:rsid w:val="00CE622B"/>
    <w:rsid w:val="00D10D07"/>
    <w:rsid w:val="00D131BB"/>
    <w:rsid w:val="00D22213"/>
    <w:rsid w:val="00D30EE4"/>
    <w:rsid w:val="00D37E35"/>
    <w:rsid w:val="00D37F71"/>
    <w:rsid w:val="00D46207"/>
    <w:rsid w:val="00D63A93"/>
    <w:rsid w:val="00D7734A"/>
    <w:rsid w:val="00D830CE"/>
    <w:rsid w:val="00D84E4C"/>
    <w:rsid w:val="00D86B2A"/>
    <w:rsid w:val="00D87B65"/>
    <w:rsid w:val="00DA43D9"/>
    <w:rsid w:val="00DC2990"/>
    <w:rsid w:val="00DC363D"/>
    <w:rsid w:val="00DE0FD0"/>
    <w:rsid w:val="00DE2595"/>
    <w:rsid w:val="00DF0B7E"/>
    <w:rsid w:val="00DF159B"/>
    <w:rsid w:val="00DF53E4"/>
    <w:rsid w:val="00E1737B"/>
    <w:rsid w:val="00E3158F"/>
    <w:rsid w:val="00E418AA"/>
    <w:rsid w:val="00E54727"/>
    <w:rsid w:val="00E565BD"/>
    <w:rsid w:val="00E770AF"/>
    <w:rsid w:val="00EA0B98"/>
    <w:rsid w:val="00EA6557"/>
    <w:rsid w:val="00EC57BC"/>
    <w:rsid w:val="00ED2600"/>
    <w:rsid w:val="00ED7B08"/>
    <w:rsid w:val="00EE1E9A"/>
    <w:rsid w:val="00EE21D4"/>
    <w:rsid w:val="00EE6640"/>
    <w:rsid w:val="00EF3C69"/>
    <w:rsid w:val="00F104AD"/>
    <w:rsid w:val="00F136D8"/>
    <w:rsid w:val="00F67335"/>
    <w:rsid w:val="00F734B7"/>
    <w:rsid w:val="00F91AE3"/>
    <w:rsid w:val="00FA4E28"/>
    <w:rsid w:val="00FA79D7"/>
    <w:rsid w:val="00FB3D8A"/>
    <w:rsid w:val="00FB5D65"/>
    <w:rsid w:val="00FC5656"/>
    <w:rsid w:val="00FC5B48"/>
    <w:rsid w:val="00FD33E9"/>
    <w:rsid w:val="00FD4576"/>
    <w:rsid w:val="00FE4F6C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3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3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67335"/>
    <w:rPr>
      <w:vertAlign w:val="superscript"/>
    </w:r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8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E7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3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E79"/>
    <w:rPr>
      <w:rFonts w:ascii="Calibri" w:eastAsia="Calibri" w:hAnsi="Calibri" w:cs="Times New Roman"/>
    </w:rPr>
  </w:style>
  <w:style w:type="paragraph" w:customStyle="1" w:styleId="Standard">
    <w:name w:val="Standard"/>
    <w:rsid w:val="00D462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3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3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67335"/>
    <w:rPr>
      <w:vertAlign w:val="superscript"/>
    </w:r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8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E7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3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E79"/>
    <w:rPr>
      <w:rFonts w:ascii="Calibri" w:eastAsia="Calibri" w:hAnsi="Calibri" w:cs="Times New Roman"/>
    </w:rPr>
  </w:style>
  <w:style w:type="paragraph" w:customStyle="1" w:styleId="Standard">
    <w:name w:val="Standard"/>
    <w:rsid w:val="00D462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C887-141E-4CCA-B838-A0BB39E7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16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225</cp:revision>
  <cp:lastPrinted>2016-02-15T11:52:00Z</cp:lastPrinted>
  <dcterms:created xsi:type="dcterms:W3CDTF">2016-02-09T13:39:00Z</dcterms:created>
  <dcterms:modified xsi:type="dcterms:W3CDTF">2019-02-06T13:22:00Z</dcterms:modified>
</cp:coreProperties>
</file>