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44" w:rsidRPr="004C4EF7" w:rsidRDefault="002B6522" w:rsidP="002B65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4EF7">
        <w:rPr>
          <w:rFonts w:ascii="Times New Roman" w:hAnsi="Times New Roman" w:cs="Times New Roman"/>
          <w:sz w:val="28"/>
          <w:szCs w:val="28"/>
        </w:rPr>
        <w:t>ПРОЕКТ</w:t>
      </w: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4B" w:rsidRPr="00576F59" w:rsidRDefault="0047654B" w:rsidP="00056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54B" w:rsidRPr="00576F59" w:rsidRDefault="0047654B" w:rsidP="00576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679" w:rsidRPr="00576F59" w:rsidRDefault="00CB5262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повышении </w:t>
      </w:r>
      <w:r w:rsidR="00F31A44" w:rsidRPr="00576F59">
        <w:rPr>
          <w:rFonts w:ascii="Times New Roman" w:hAnsi="Times New Roman" w:cs="Times New Roman"/>
          <w:b/>
          <w:sz w:val="28"/>
          <w:szCs w:val="28"/>
        </w:rPr>
        <w:t xml:space="preserve">окладов (должностных окладов), </w:t>
      </w:r>
    </w:p>
    <w:p w:rsidR="00537679" w:rsidRPr="00576F59" w:rsidRDefault="00F31A44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59">
        <w:rPr>
          <w:rFonts w:ascii="Times New Roman" w:hAnsi="Times New Roman" w:cs="Times New Roman"/>
          <w:b/>
          <w:sz w:val="28"/>
          <w:szCs w:val="28"/>
        </w:rPr>
        <w:t xml:space="preserve">ставок заработной платы работников муниципальных </w:t>
      </w:r>
    </w:p>
    <w:p w:rsidR="00DF7496" w:rsidRDefault="00F31A44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59">
        <w:rPr>
          <w:rFonts w:ascii="Times New Roman" w:hAnsi="Times New Roman" w:cs="Times New Roman"/>
          <w:b/>
          <w:sz w:val="28"/>
          <w:szCs w:val="28"/>
        </w:rPr>
        <w:t xml:space="preserve">учреждений муниципального образования Щербиновский </w:t>
      </w:r>
    </w:p>
    <w:p w:rsidR="00537679" w:rsidRPr="00576F59" w:rsidRDefault="00DF7496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96">
        <w:rPr>
          <w:rFonts w:ascii="Times New Roman" w:hAnsi="Times New Roman" w:cs="Times New Roman"/>
          <w:b/>
          <w:sz w:val="28"/>
          <w:szCs w:val="28"/>
        </w:rPr>
        <w:t>муниципальный район Краснодарского края</w:t>
      </w:r>
      <w:r w:rsidR="00F31A44" w:rsidRPr="00576F5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92823" w:rsidRPr="00576F59" w:rsidRDefault="00F31A44" w:rsidP="00827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6F59">
        <w:rPr>
          <w:rFonts w:ascii="Times New Roman" w:hAnsi="Times New Roman" w:cs="Times New Roman"/>
          <w:b/>
          <w:sz w:val="28"/>
          <w:szCs w:val="28"/>
        </w:rPr>
        <w:t>перешедших</w:t>
      </w:r>
      <w:proofErr w:type="gramEnd"/>
      <w:r w:rsidRPr="00576F59">
        <w:rPr>
          <w:rFonts w:ascii="Times New Roman" w:hAnsi="Times New Roman" w:cs="Times New Roman"/>
          <w:b/>
          <w:sz w:val="28"/>
          <w:szCs w:val="28"/>
        </w:rPr>
        <w:t xml:space="preserve"> на отраслевые системы оплаты труда</w:t>
      </w:r>
      <w:r w:rsidR="00CB5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37" w:rsidRPr="00FD6937" w:rsidRDefault="00FD69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</w:t>
      </w:r>
      <w:r w:rsidR="00596FE7">
        <w:rPr>
          <w:rFonts w:ascii="Times New Roman" w:eastAsia="Calibri" w:hAnsi="Times New Roman" w:cs="Times New Roman"/>
          <w:spacing w:val="-2"/>
          <w:sz w:val="28"/>
          <w:szCs w:val="28"/>
        </w:rPr>
        <w:t>соответствии  со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стать</w:t>
      </w:r>
      <w:r w:rsidR="00596FE7">
        <w:rPr>
          <w:rFonts w:ascii="Times New Roman" w:eastAsia="Calibri" w:hAnsi="Times New Roman" w:cs="Times New Roman"/>
          <w:spacing w:val="-2"/>
          <w:sz w:val="28"/>
          <w:szCs w:val="28"/>
        </w:rPr>
        <w:t>ей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</w:t>
      </w:r>
      <w:r w:rsidR="00596FE7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решения Совета муниципального образов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ния Щербиновский район от 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19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декабря 20</w:t>
      </w:r>
      <w:r w:rsidR="001313EF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 бюджете муниципал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ного образования Щербиновский </w:t>
      </w:r>
      <w:r w:rsidR="00DF7496" w:rsidRPr="00DF7496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муниципальный район Краснодарского края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 202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 и на плановый период 202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202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годов» </w:t>
      </w:r>
      <w:proofErr w:type="gramStart"/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proofErr w:type="gramEnd"/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 с т а н о в л я ю:</w:t>
      </w:r>
    </w:p>
    <w:p w:rsidR="00FD6937" w:rsidRPr="000368C0" w:rsidRDefault="00FD6937" w:rsidP="00FD69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D6937">
        <w:rPr>
          <w:rFonts w:ascii="Times New Roman" w:eastAsia="Calibri" w:hAnsi="Times New Roman" w:cs="Times New Roman"/>
          <w:sz w:val="28"/>
          <w:szCs w:val="28"/>
        </w:rPr>
        <w:t xml:space="preserve">Повысить с 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680DD3" w:rsidRPr="00BB277B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F7496">
        <w:rPr>
          <w:rFonts w:ascii="Times New Roman" w:eastAsia="Calibri" w:hAnsi="Times New Roman" w:cs="Times New Roman"/>
          <w:sz w:val="28"/>
          <w:szCs w:val="28"/>
        </w:rPr>
        <w:t>5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 года на </w:t>
      </w:r>
      <w:r w:rsidR="00DF7496">
        <w:rPr>
          <w:rFonts w:ascii="Times New Roman" w:eastAsia="Calibri" w:hAnsi="Times New Roman" w:cs="Times New Roman"/>
          <w:sz w:val="28"/>
          <w:szCs w:val="28"/>
        </w:rPr>
        <w:t>7,</w:t>
      </w:r>
      <w:r w:rsidR="00680DD3" w:rsidRPr="00BB277B">
        <w:rPr>
          <w:rFonts w:ascii="Times New Roman" w:eastAsia="Calibri" w:hAnsi="Times New Roman" w:cs="Times New Roman"/>
          <w:sz w:val="28"/>
          <w:szCs w:val="28"/>
        </w:rPr>
        <w:t>4</w:t>
      </w:r>
      <w:r w:rsidR="003E1092" w:rsidRPr="00BB277B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 оклады </w:t>
      </w:r>
      <w:r w:rsidR="00BB277B" w:rsidRPr="00BB277B">
        <w:rPr>
          <w:rFonts w:ascii="Times New Roman" w:eastAsia="Calibri" w:hAnsi="Times New Roman" w:cs="Times New Roman"/>
          <w:sz w:val="28"/>
          <w:szCs w:val="28"/>
        </w:rPr>
        <w:t>(</w:t>
      </w:r>
      <w:r w:rsidRPr="00BB277B">
        <w:rPr>
          <w:rFonts w:ascii="Times New Roman" w:eastAsia="Calibri" w:hAnsi="Times New Roman" w:cs="Times New Roman"/>
          <w:sz w:val="28"/>
          <w:szCs w:val="28"/>
        </w:rPr>
        <w:t>должностные оклады), ставки заработной платы работников муниципальных учреждений м</w:t>
      </w:r>
      <w:r w:rsidRPr="00BB277B">
        <w:rPr>
          <w:rFonts w:ascii="Times New Roman" w:eastAsia="Calibri" w:hAnsi="Times New Roman" w:cs="Times New Roman"/>
          <w:sz w:val="28"/>
          <w:szCs w:val="28"/>
        </w:rPr>
        <w:t>у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Щербиновский 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р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, перешедших </w:t>
      </w:r>
      <w:r w:rsidRPr="00FD6937">
        <w:rPr>
          <w:rFonts w:ascii="Times New Roman" w:eastAsia="Calibri" w:hAnsi="Times New Roman" w:cs="Times New Roman"/>
          <w:sz w:val="28"/>
          <w:szCs w:val="28"/>
        </w:rPr>
        <w:t>на отраслевые системы оплаты труда,</w:t>
      </w:r>
      <w:r w:rsidR="003E1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6937">
        <w:rPr>
          <w:rFonts w:ascii="Times New Roman" w:eastAsia="Calibri" w:hAnsi="Times New Roman" w:cs="Times New Roman"/>
          <w:sz w:val="28"/>
          <w:szCs w:val="28"/>
        </w:rPr>
        <w:t>за исключением отдельных категорий работников, оплата труда которым повышается в соотве</w:t>
      </w:r>
      <w:r w:rsidRPr="00FD6937">
        <w:rPr>
          <w:rFonts w:ascii="Times New Roman" w:eastAsia="Calibri" w:hAnsi="Times New Roman" w:cs="Times New Roman"/>
          <w:sz w:val="28"/>
          <w:szCs w:val="28"/>
        </w:rPr>
        <w:t>т</w:t>
      </w:r>
      <w:r w:rsidRPr="00FD6937">
        <w:rPr>
          <w:rFonts w:ascii="Times New Roman" w:eastAsia="Calibri" w:hAnsi="Times New Roman" w:cs="Times New Roman"/>
          <w:sz w:val="28"/>
          <w:szCs w:val="28"/>
        </w:rPr>
        <w:t>ствии с указами Президента Российской Федерации от 7 мая 2012 года № 597 «О мероприятиях по реализации государственной социальной политики</w:t>
      </w:r>
      <w:proofErr w:type="gramEnd"/>
      <w:r w:rsidRPr="00FD6937">
        <w:rPr>
          <w:rFonts w:ascii="Times New Roman" w:eastAsia="Calibri" w:hAnsi="Times New Roman" w:cs="Times New Roman"/>
          <w:sz w:val="28"/>
          <w:szCs w:val="28"/>
        </w:rPr>
        <w:t xml:space="preserve">», от </w:t>
      </w:r>
      <w:r w:rsidR="00DF74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D6937">
        <w:rPr>
          <w:rFonts w:ascii="Times New Roman" w:eastAsia="Calibri" w:hAnsi="Times New Roman" w:cs="Times New Roman"/>
          <w:sz w:val="28"/>
          <w:szCs w:val="28"/>
        </w:rPr>
        <w:t>1 июня 2012 года № 761 «О национальной стратегии действий в интересах д</w:t>
      </w:r>
      <w:r w:rsidRPr="00FD6937">
        <w:rPr>
          <w:rFonts w:ascii="Times New Roman" w:eastAsia="Calibri" w:hAnsi="Times New Roman" w:cs="Times New Roman"/>
          <w:sz w:val="28"/>
          <w:szCs w:val="28"/>
        </w:rPr>
        <w:t>е</w:t>
      </w:r>
      <w:r w:rsidRPr="00FD6937">
        <w:rPr>
          <w:rFonts w:ascii="Times New Roman" w:eastAsia="Calibri" w:hAnsi="Times New Roman" w:cs="Times New Roman"/>
          <w:sz w:val="28"/>
          <w:szCs w:val="28"/>
        </w:rPr>
        <w:t xml:space="preserve">тей на 2012-2017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родителей», </w:t>
      </w:r>
      <w:r w:rsidRPr="000368C0">
        <w:rPr>
          <w:rFonts w:ascii="Times New Roman" w:eastAsia="Calibri" w:hAnsi="Times New Roman" w:cs="Times New Roman"/>
          <w:sz w:val="28"/>
          <w:szCs w:val="28"/>
        </w:rPr>
        <w:t>установленные:</w:t>
      </w:r>
    </w:p>
    <w:p w:rsidR="005B6786" w:rsidRPr="008417BC" w:rsidRDefault="00054CA8" w:rsidP="00054CA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BC">
        <w:rPr>
          <w:rFonts w:ascii="Times New Roman" w:eastAsia="Calibri" w:hAnsi="Times New Roman" w:cs="Times New Roman"/>
          <w:sz w:val="28"/>
          <w:szCs w:val="28"/>
        </w:rPr>
        <w:t>1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) постановлением администрации муниципального образования Щерб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новский район от 2</w:t>
      </w:r>
      <w:r w:rsidRPr="008417BC">
        <w:rPr>
          <w:rFonts w:ascii="Times New Roman" w:eastAsia="Calibri" w:hAnsi="Times New Roman" w:cs="Times New Roman"/>
          <w:sz w:val="28"/>
          <w:szCs w:val="28"/>
        </w:rPr>
        <w:t>8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17B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Pr="008417BC">
        <w:rPr>
          <w:rFonts w:ascii="Times New Roman" w:eastAsia="Calibri" w:hAnsi="Times New Roman" w:cs="Times New Roman"/>
          <w:sz w:val="28"/>
          <w:szCs w:val="28"/>
        </w:rPr>
        <w:t>23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Pr="008417BC">
        <w:rPr>
          <w:rFonts w:ascii="Times New Roman" w:eastAsia="Calibri" w:hAnsi="Times New Roman" w:cs="Times New Roman"/>
          <w:sz w:val="28"/>
          <w:szCs w:val="28"/>
        </w:rPr>
        <w:t>1436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417BC">
        <w:rPr>
          <w:rFonts w:ascii="Times New Roman" w:eastAsia="Calibri" w:hAnsi="Times New Roman" w:cs="Times New Roman"/>
          <w:sz w:val="28"/>
          <w:szCs w:val="28"/>
        </w:rPr>
        <w:t>Об отраслевой системе оплаты труда работников муниципальных образовательных организаций и муниц</w:t>
      </w:r>
      <w:r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Pr="008417BC">
        <w:rPr>
          <w:rFonts w:ascii="Times New Roman" w:eastAsia="Calibri" w:hAnsi="Times New Roman" w:cs="Times New Roman"/>
          <w:sz w:val="28"/>
          <w:szCs w:val="28"/>
        </w:rPr>
        <w:t>пальных организаций образования муниципального образования Щербино</w:t>
      </w:r>
      <w:r w:rsidRPr="008417BC">
        <w:rPr>
          <w:rFonts w:ascii="Times New Roman" w:eastAsia="Calibri" w:hAnsi="Times New Roman" w:cs="Times New Roman"/>
          <w:sz w:val="28"/>
          <w:szCs w:val="28"/>
        </w:rPr>
        <w:t>в</w:t>
      </w:r>
      <w:r w:rsidRPr="008417BC">
        <w:rPr>
          <w:rFonts w:ascii="Times New Roman" w:eastAsia="Calibri" w:hAnsi="Times New Roman" w:cs="Times New Roman"/>
          <w:sz w:val="28"/>
          <w:szCs w:val="28"/>
        </w:rPr>
        <w:t>ский ра</w:t>
      </w:r>
      <w:bookmarkStart w:id="0" w:name="_GoBack"/>
      <w:bookmarkEnd w:id="0"/>
      <w:r w:rsidRPr="008417BC">
        <w:rPr>
          <w:rFonts w:ascii="Times New Roman" w:eastAsia="Calibri" w:hAnsi="Times New Roman" w:cs="Times New Roman"/>
          <w:sz w:val="28"/>
          <w:szCs w:val="28"/>
        </w:rPr>
        <w:t>йон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54CA8" w:rsidRPr="008417BC" w:rsidRDefault="00054CA8" w:rsidP="00054C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BC">
        <w:rPr>
          <w:rFonts w:ascii="Times New Roman" w:eastAsia="Calibri" w:hAnsi="Times New Roman" w:cs="Times New Roman"/>
          <w:sz w:val="28"/>
          <w:szCs w:val="28"/>
        </w:rPr>
        <w:t>2) постановлением администрации муниципального образования Щерб</w:t>
      </w:r>
      <w:r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Pr="008417BC">
        <w:rPr>
          <w:rFonts w:ascii="Times New Roman" w:eastAsia="Calibri" w:hAnsi="Times New Roman" w:cs="Times New Roman"/>
          <w:sz w:val="28"/>
          <w:szCs w:val="28"/>
        </w:rPr>
        <w:t>новский район от 30 января 2024 года № 89 «Об утверждении Положения об оплате труда работников муниципальных бюджетных и казенных учреждений, подведомственных отделу культуры администрации муниципального образов</w:t>
      </w:r>
      <w:r w:rsidRPr="008417BC">
        <w:rPr>
          <w:rFonts w:ascii="Times New Roman" w:eastAsia="Calibri" w:hAnsi="Times New Roman" w:cs="Times New Roman"/>
          <w:sz w:val="28"/>
          <w:szCs w:val="28"/>
        </w:rPr>
        <w:t>а</w:t>
      </w:r>
      <w:r w:rsidRPr="008417BC">
        <w:rPr>
          <w:rFonts w:ascii="Times New Roman" w:eastAsia="Calibri" w:hAnsi="Times New Roman" w:cs="Times New Roman"/>
          <w:sz w:val="28"/>
          <w:szCs w:val="28"/>
        </w:rPr>
        <w:t>ния Щербиновский район»;</w:t>
      </w:r>
    </w:p>
    <w:p w:rsidR="00EC25F7" w:rsidRPr="008417BC" w:rsidRDefault="00054CA8" w:rsidP="000368C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BC">
        <w:rPr>
          <w:rFonts w:ascii="Times New Roman" w:eastAsia="Calibri" w:hAnsi="Times New Roman" w:cs="Times New Roman"/>
          <w:sz w:val="28"/>
          <w:szCs w:val="28"/>
        </w:rPr>
        <w:t>3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муниципального образования Щерб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новский район от 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>3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0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>2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4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>9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0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Об отраслевой системе оплаты труда работников муниципальных образовательных учреждений муниципал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ь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 xml:space="preserve">ного образования Щербиновский район, функции и полномочия </w:t>
      </w:r>
      <w:proofErr w:type="gramStart"/>
      <w:r w:rsidR="000368C0" w:rsidRPr="008417BC">
        <w:rPr>
          <w:rFonts w:ascii="Times New Roman" w:eastAsia="Calibri" w:hAnsi="Times New Roman" w:cs="Times New Roman"/>
          <w:sz w:val="28"/>
          <w:szCs w:val="28"/>
        </w:rPr>
        <w:t>учредителя</w:t>
      </w:r>
      <w:proofErr w:type="gramEnd"/>
      <w:r w:rsidR="000368C0" w:rsidRPr="008417BC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которых осуществляет отдел по физической культуре и спорту а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д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министрации муниципального образования Щербиновский район</w:t>
      </w:r>
      <w:r w:rsidR="00EC25F7" w:rsidRPr="008417B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D6937" w:rsidRPr="00BB277B" w:rsidRDefault="004E03EB" w:rsidP="005B67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Установить, что размеры окладов (должностных окладов), ставок зар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ботной платы при их увеличении (индексации), а также размеры окладов (должностных окладов), ставок заработной платы, образованных путем прим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е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lastRenderedPageBreak/>
        <w:t>нения повышающих коэффициентов к окладам (должностным окладам), ста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в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кам заработной платы, установленным по профессиональным квалификацио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н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 xml:space="preserve">ным группам, 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подлежат округлению 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до целого рубля в сторону увеличения.</w:t>
      </w:r>
    </w:p>
    <w:p w:rsidR="00FD6937" w:rsidRPr="004506CF" w:rsidRDefault="000D47BA" w:rsidP="000D4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="004506CF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инансирование расходов, связанных с реализацией настоящего пост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новления, осуществлять в пределах средств, предусмотренных в бюджете м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у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Щербиновский 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р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FD6937" w:rsidRPr="00FD6937" w:rsidRDefault="003D7C48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6937"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 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3D7C48" w:rsidP="00FD6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</w:t>
      </w:r>
      <w:r w:rsidR="0064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6937" w:rsidRPr="00FD6937" w:rsidRDefault="003D7C48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 Щербиновский муниципальный район Краснодарского края, начальника финансового управления администр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Щербиновский муниципальный район Кра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нодарского края </w:t>
      </w:r>
      <w:r w:rsidR="007E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3D7C48" w:rsidP="00FD693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0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</w:t>
      </w:r>
      <w:r w:rsidR="00081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54B" w:rsidRPr="00FD6937" w:rsidRDefault="0047654B" w:rsidP="008277D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Pr="00FD6937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88" w:rsidRPr="00FD6937" w:rsidRDefault="00DC4088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Default="00160682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7654B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F7496" w:rsidRDefault="0047654B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</w:p>
    <w:p w:rsidR="00930F59" w:rsidRPr="00576F59" w:rsidRDefault="00DF7496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6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01C0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F31A44" w:rsidRPr="0047654B" w:rsidRDefault="00F31A44" w:rsidP="0057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1A44" w:rsidRPr="0047654B" w:rsidSect="009D1E73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73" w:rsidRDefault="009D1E73" w:rsidP="009D1E73">
      <w:pPr>
        <w:spacing w:after="0" w:line="240" w:lineRule="auto"/>
      </w:pPr>
      <w:r>
        <w:separator/>
      </w:r>
    </w:p>
  </w:endnote>
  <w:endnote w:type="continuationSeparator" w:id="0">
    <w:p w:rsidR="009D1E73" w:rsidRDefault="009D1E73" w:rsidP="009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73" w:rsidRDefault="009D1E73" w:rsidP="009D1E73">
      <w:pPr>
        <w:spacing w:after="0" w:line="240" w:lineRule="auto"/>
      </w:pPr>
      <w:r>
        <w:separator/>
      </w:r>
    </w:p>
  </w:footnote>
  <w:footnote w:type="continuationSeparator" w:id="0">
    <w:p w:rsidR="009D1E73" w:rsidRDefault="009D1E73" w:rsidP="009D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490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1E73" w:rsidRPr="002B6522" w:rsidRDefault="009D1E7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65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65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65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17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65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1E73" w:rsidRDefault="009D1E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C87"/>
    <w:multiLevelType w:val="multilevel"/>
    <w:tmpl w:val="A3BA91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2279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2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D55839"/>
    <w:multiLevelType w:val="hybridMultilevel"/>
    <w:tmpl w:val="57F82D7C"/>
    <w:lvl w:ilvl="0" w:tplc="B1742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02B8C"/>
    <w:multiLevelType w:val="hybridMultilevel"/>
    <w:tmpl w:val="E8965E30"/>
    <w:lvl w:ilvl="0" w:tplc="CDAA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5E000C"/>
    <w:multiLevelType w:val="hybridMultilevel"/>
    <w:tmpl w:val="CD02542E"/>
    <w:lvl w:ilvl="0" w:tplc="A6361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4A"/>
    <w:rsid w:val="000368C0"/>
    <w:rsid w:val="00054CA8"/>
    <w:rsid w:val="00056964"/>
    <w:rsid w:val="000572BC"/>
    <w:rsid w:val="00071475"/>
    <w:rsid w:val="00081D0F"/>
    <w:rsid w:val="000D47BA"/>
    <w:rsid w:val="001313EF"/>
    <w:rsid w:val="00160682"/>
    <w:rsid w:val="001632A6"/>
    <w:rsid w:val="00170A52"/>
    <w:rsid w:val="002B6522"/>
    <w:rsid w:val="002C6298"/>
    <w:rsid w:val="002F3CB0"/>
    <w:rsid w:val="00300DEC"/>
    <w:rsid w:val="00363517"/>
    <w:rsid w:val="003D086E"/>
    <w:rsid w:val="003D7C48"/>
    <w:rsid w:val="003E1092"/>
    <w:rsid w:val="00400BA9"/>
    <w:rsid w:val="004110C7"/>
    <w:rsid w:val="004328F4"/>
    <w:rsid w:val="004506CF"/>
    <w:rsid w:val="0047654B"/>
    <w:rsid w:val="0048157E"/>
    <w:rsid w:val="00492823"/>
    <w:rsid w:val="004C4EF7"/>
    <w:rsid w:val="004E03EB"/>
    <w:rsid w:val="005362B2"/>
    <w:rsid w:val="00537679"/>
    <w:rsid w:val="00542C6D"/>
    <w:rsid w:val="0055406A"/>
    <w:rsid w:val="00576F59"/>
    <w:rsid w:val="00593CA2"/>
    <w:rsid w:val="00596FE7"/>
    <w:rsid w:val="005B6786"/>
    <w:rsid w:val="005E151B"/>
    <w:rsid w:val="00647025"/>
    <w:rsid w:val="00680DD3"/>
    <w:rsid w:val="007E75A2"/>
    <w:rsid w:val="007F502E"/>
    <w:rsid w:val="008277DC"/>
    <w:rsid w:val="008417BC"/>
    <w:rsid w:val="00860C42"/>
    <w:rsid w:val="008B3E4A"/>
    <w:rsid w:val="00930F59"/>
    <w:rsid w:val="00970989"/>
    <w:rsid w:val="00980053"/>
    <w:rsid w:val="009A6738"/>
    <w:rsid w:val="009D1E73"/>
    <w:rsid w:val="009F0A92"/>
    <w:rsid w:val="00A91BF3"/>
    <w:rsid w:val="00AE76BF"/>
    <w:rsid w:val="00B03B95"/>
    <w:rsid w:val="00BA4435"/>
    <w:rsid w:val="00BB277B"/>
    <w:rsid w:val="00C27429"/>
    <w:rsid w:val="00C277A4"/>
    <w:rsid w:val="00C701C0"/>
    <w:rsid w:val="00C95C3A"/>
    <w:rsid w:val="00CB5262"/>
    <w:rsid w:val="00D77FFE"/>
    <w:rsid w:val="00DC4088"/>
    <w:rsid w:val="00DF4BFF"/>
    <w:rsid w:val="00DF7496"/>
    <w:rsid w:val="00E41FF0"/>
    <w:rsid w:val="00EC1620"/>
    <w:rsid w:val="00EC25F7"/>
    <w:rsid w:val="00F31A44"/>
    <w:rsid w:val="00F40594"/>
    <w:rsid w:val="00F57563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Порядина</dc:creator>
  <cp:keywords/>
  <dc:description/>
  <cp:lastModifiedBy>Денис Г. Товкач</cp:lastModifiedBy>
  <cp:revision>44</cp:revision>
  <cp:lastPrinted>2025-09-02T10:18:00Z</cp:lastPrinted>
  <dcterms:created xsi:type="dcterms:W3CDTF">2017-09-27T10:25:00Z</dcterms:created>
  <dcterms:modified xsi:type="dcterms:W3CDTF">2025-09-02T10:18:00Z</dcterms:modified>
</cp:coreProperties>
</file>