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7B2A04" w:rsidRPr="007B2A04" w:rsidRDefault="007B2A04" w:rsidP="007B2A04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B2A04">
        <w:rPr>
          <w:rFonts w:eastAsia="Calibri"/>
          <w:b/>
          <w:color w:val="000000"/>
          <w:sz w:val="28"/>
          <w:szCs w:val="28"/>
          <w:u w:val="single"/>
        </w:rPr>
        <w:t xml:space="preserve">«Газопровод ввод низкого давления к жилому дому </w:t>
      </w:r>
    </w:p>
    <w:p w:rsidR="007B2A04" w:rsidRPr="007B2A04" w:rsidRDefault="007B2A04" w:rsidP="007B2A04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B2A04">
        <w:rPr>
          <w:rFonts w:eastAsia="Calibri"/>
          <w:b/>
          <w:color w:val="000000"/>
          <w:sz w:val="28"/>
          <w:szCs w:val="28"/>
          <w:u w:val="single"/>
        </w:rPr>
        <w:t xml:space="preserve">№ 109 по ул. Октябрьская в ст. </w:t>
      </w:r>
      <w:proofErr w:type="spellStart"/>
      <w:r w:rsidRPr="007B2A04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7B2A04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7B2A04" w:rsidRPr="007B2A04" w:rsidRDefault="007B2A04" w:rsidP="007B2A04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B2A04">
        <w:rPr>
          <w:rFonts w:eastAsia="Calibri"/>
          <w:b/>
          <w:color w:val="000000"/>
          <w:sz w:val="28"/>
          <w:szCs w:val="28"/>
          <w:u w:val="single"/>
        </w:rPr>
        <w:t>Щербиновского района 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E455FD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23:36:0803006:300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7B2A04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Краснодарский край, р-н Щерб</w:t>
            </w:r>
            <w:r w:rsidRPr="000A7F87">
              <w:rPr>
                <w:sz w:val="28"/>
                <w:szCs w:val="28"/>
              </w:rPr>
              <w:t>и</w:t>
            </w:r>
            <w:r w:rsidRPr="000A7F87">
              <w:rPr>
                <w:sz w:val="28"/>
                <w:szCs w:val="28"/>
              </w:rPr>
              <w:t xml:space="preserve">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Украинская</w:t>
            </w:r>
            <w:proofErr w:type="gramEnd"/>
            <w:r w:rsidRPr="000A7F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41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C330D9" w:rsidP="00E455FD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E455FD">
              <w:rPr>
                <w:color w:val="000000"/>
                <w:sz w:val="28"/>
                <w:szCs w:val="28"/>
              </w:rPr>
              <w:t>6:197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7B2A04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Краснодарский край, р-н Щерб</w:t>
            </w:r>
            <w:r w:rsidRPr="000A7F87">
              <w:rPr>
                <w:sz w:val="28"/>
                <w:szCs w:val="28"/>
              </w:rPr>
              <w:t>и</w:t>
            </w:r>
            <w:r w:rsidRPr="000A7F87">
              <w:rPr>
                <w:sz w:val="28"/>
                <w:szCs w:val="28"/>
              </w:rPr>
              <w:t xml:space="preserve">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 w:rsidRPr="000A7F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115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E455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E455FD">
              <w:rPr>
                <w:color w:val="000000"/>
                <w:sz w:val="28"/>
                <w:szCs w:val="28"/>
              </w:rPr>
              <w:t>6:196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7B2A0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Краснодарский край, р-н Щерб</w:t>
            </w:r>
            <w:r w:rsidRPr="000A7F87">
              <w:rPr>
                <w:sz w:val="28"/>
                <w:szCs w:val="28"/>
              </w:rPr>
              <w:t>и</w:t>
            </w:r>
            <w:r w:rsidRPr="000A7F87">
              <w:rPr>
                <w:sz w:val="28"/>
                <w:szCs w:val="28"/>
              </w:rPr>
              <w:t xml:space="preserve">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 w:rsidRPr="000A7F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113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E455FD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23:36:0803006:48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7B2A0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Краснодарский край, р-н</w:t>
            </w:r>
            <w:r>
              <w:rPr>
                <w:sz w:val="28"/>
                <w:szCs w:val="28"/>
              </w:rPr>
              <w:t>.</w:t>
            </w:r>
            <w:r w:rsidRPr="000A7F87">
              <w:rPr>
                <w:sz w:val="28"/>
                <w:szCs w:val="28"/>
              </w:rPr>
              <w:t xml:space="preserve"> Щерб</w:t>
            </w:r>
            <w:r w:rsidRPr="000A7F87">
              <w:rPr>
                <w:sz w:val="28"/>
                <w:szCs w:val="28"/>
              </w:rPr>
              <w:t>и</w:t>
            </w:r>
            <w:r w:rsidRPr="000A7F87">
              <w:rPr>
                <w:sz w:val="28"/>
                <w:szCs w:val="28"/>
              </w:rPr>
              <w:t xml:space="preserve">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Октябрьская</w:t>
            </w:r>
            <w:r w:rsidRPr="000A7F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111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Pr="003E37E2" w:rsidRDefault="00C330D9" w:rsidP="00E455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E455FD">
              <w:rPr>
                <w:color w:val="000000"/>
                <w:sz w:val="28"/>
                <w:szCs w:val="28"/>
              </w:rPr>
              <w:t>6:194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7B2A0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Краснодарский край, р-н Щерб</w:t>
            </w:r>
            <w:r w:rsidRPr="000A7F87">
              <w:rPr>
                <w:sz w:val="28"/>
                <w:szCs w:val="28"/>
              </w:rPr>
              <w:t>и</w:t>
            </w:r>
            <w:r w:rsidRPr="000A7F87">
              <w:rPr>
                <w:sz w:val="28"/>
                <w:szCs w:val="28"/>
              </w:rPr>
              <w:t xml:space="preserve">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 w:rsidRPr="000A7F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</w:t>
            </w:r>
            <w:r w:rsidRPr="000A7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420537" w:rsidRDefault="00EF6F39" w:rsidP="00AE3745">
      <w:pPr>
        <w:pStyle w:val="a3"/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>
      <w:bookmarkStart w:id="1" w:name="_GoBack"/>
      <w:bookmarkEnd w:id="1"/>
    </w:p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F08"/>
    <w:multiLevelType w:val="hybridMultilevel"/>
    <w:tmpl w:val="F780813E"/>
    <w:lvl w:ilvl="0" w:tplc="5FD835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57DD3"/>
    <w:rsid w:val="00183342"/>
    <w:rsid w:val="001A49B6"/>
    <w:rsid w:val="002235A4"/>
    <w:rsid w:val="002D1B65"/>
    <w:rsid w:val="0039261A"/>
    <w:rsid w:val="00420537"/>
    <w:rsid w:val="006B7A74"/>
    <w:rsid w:val="00706007"/>
    <w:rsid w:val="007B2A04"/>
    <w:rsid w:val="00AE3745"/>
    <w:rsid w:val="00B301FB"/>
    <w:rsid w:val="00C330D9"/>
    <w:rsid w:val="00E07D68"/>
    <w:rsid w:val="00E455FD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12</cp:revision>
  <dcterms:created xsi:type="dcterms:W3CDTF">2024-02-20T06:17:00Z</dcterms:created>
  <dcterms:modified xsi:type="dcterms:W3CDTF">2024-03-13T12:12:00Z</dcterms:modified>
</cp:coreProperties>
</file>